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1A" w:rsidRDefault="00FB18ED">
      <w:pPr>
        <w:spacing w:before="8"/>
        <w:ind w:left="4181" w:right="4855"/>
        <w:textAlignment w:val="baseline"/>
      </w:pPr>
      <w:r>
        <w:rPr>
          <w:noProof/>
          <w:lang w:val="el-GR" w:eastAsia="el-GR"/>
        </w:rPr>
        <w:drawing>
          <wp:inline distT="0" distB="0" distL="0" distR="0">
            <wp:extent cx="497840" cy="552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497840" cy="552450"/>
                    </a:xfrm>
                    <a:prstGeom prst="rect">
                      <a:avLst/>
                    </a:prstGeom>
                  </pic:spPr>
                </pic:pic>
              </a:graphicData>
            </a:graphic>
          </wp:inline>
        </w:drawing>
      </w:r>
    </w:p>
    <w:p w:rsidR="00BA171A" w:rsidRDefault="00676CD1">
      <w:pPr>
        <w:spacing w:line="238" w:lineRule="exact"/>
        <w:jc w:val="center"/>
        <w:textAlignment w:val="baseline"/>
        <w:rPr>
          <w:rFonts w:ascii="Arial" w:eastAsia="Arial" w:hAnsi="Arial"/>
          <w:color w:val="000000"/>
          <w:spacing w:val="5"/>
          <w:sz w:val="26"/>
          <w:lang w:val="el-GR"/>
        </w:rPr>
      </w:pPr>
      <w:r>
        <w:pict>
          <v:shapetype id="_x0000_t202" coordsize="21600,21600" o:spt="202" path="m,l,21600r21600,l21600,xe">
            <v:stroke joinstyle="miter"/>
            <v:path gradientshapeok="t" o:connecttype="rect"/>
          </v:shapetype>
          <v:shape id="_x0000_s0" o:spid="_x0000_s1028" type="#_x0000_t202" style="position:absolute;left:0;text-align:left;margin-left:294.85pt;margin-top:754.45pt;width:20.55pt;height:8.25pt;z-index:-251659776;mso-wrap-distance-left:0;mso-wrap-distance-right:0;mso-position-horizontal-relative:page;mso-position-vertical-relative:page" filled="f" stroked="f">
            <v:textbox inset="0,0,0,0">
              <w:txbxContent>
                <w:p w:rsidR="00BA171A" w:rsidRDefault="00FB18ED">
                  <w:pPr>
                    <w:spacing w:line="160" w:lineRule="exact"/>
                    <w:textAlignment w:val="baseline"/>
                    <w:rPr>
                      <w:rFonts w:ascii="Lucida Console" w:eastAsia="Lucida Console" w:hAnsi="Lucida Console"/>
                      <w:color w:val="000000"/>
                      <w:spacing w:val="15"/>
                      <w:sz w:val="13"/>
                      <w:lang w:val="el-GR"/>
                    </w:rPr>
                  </w:pPr>
                  <w:r>
                    <w:rPr>
                      <w:rFonts w:ascii="Lucida Console" w:eastAsia="Lucida Console" w:hAnsi="Lucida Console"/>
                      <w:color w:val="000000"/>
                      <w:spacing w:val="15"/>
                      <w:sz w:val="13"/>
                      <w:lang w:val="el-GR"/>
                    </w:rPr>
                    <w:t>1/2</w:t>
                  </w:r>
                </w:p>
              </w:txbxContent>
            </v:textbox>
            <w10:wrap type="square" anchorx="page" anchory="page"/>
          </v:shape>
        </w:pict>
      </w:r>
      <w:r w:rsidR="00FB18ED">
        <w:rPr>
          <w:rFonts w:ascii="Arial" w:eastAsia="Arial" w:hAnsi="Arial"/>
          <w:color w:val="000000"/>
          <w:spacing w:val="5"/>
          <w:sz w:val="26"/>
          <w:lang w:val="el-GR"/>
        </w:rPr>
        <w:t>Α Ι ΤΗΣ Η - ΥΠΕΥΟΥΝΗ ΔΗΛΩΣΗ</w:t>
      </w:r>
    </w:p>
    <w:p w:rsidR="00BA171A" w:rsidRDefault="00FB18ED">
      <w:pPr>
        <w:spacing w:after="89" w:line="154" w:lineRule="exact"/>
        <w:jc w:val="center"/>
        <w:textAlignment w:val="baseline"/>
        <w:rPr>
          <w:rFonts w:ascii="Arial" w:eastAsia="Arial" w:hAnsi="Arial"/>
          <w:color w:val="000000"/>
          <w:sz w:val="15"/>
          <w:lang w:val="el-GR"/>
        </w:rPr>
      </w:pPr>
      <w:r>
        <w:rPr>
          <w:rFonts w:ascii="Arial" w:eastAsia="Arial" w:hAnsi="Arial"/>
          <w:color w:val="000000"/>
          <w:sz w:val="15"/>
          <w:lang w:val="el-GR"/>
        </w:rPr>
        <w:t>(άρθρο 8 Ν.159911986 και άρθρο 3 παρ. 3 Ν.2690/1999)</w:t>
      </w:r>
    </w:p>
    <w:tbl>
      <w:tblPr>
        <w:tblW w:w="0" w:type="auto"/>
        <w:tblInd w:w="8" w:type="dxa"/>
        <w:tblLayout w:type="fixed"/>
        <w:tblCellMar>
          <w:left w:w="0" w:type="dxa"/>
          <w:right w:w="0" w:type="dxa"/>
        </w:tblCellMar>
        <w:tblLook w:val="0000" w:firstRow="0" w:lastRow="0" w:firstColumn="0" w:lastColumn="0" w:noHBand="0" w:noVBand="0"/>
      </w:tblPr>
      <w:tblGrid>
        <w:gridCol w:w="9308"/>
      </w:tblGrid>
      <w:tr w:rsidR="00BA171A" w:rsidRPr="009B075C">
        <w:trPr>
          <w:trHeight w:hRule="exact" w:val="436"/>
        </w:trPr>
        <w:tc>
          <w:tcPr>
            <w:tcW w:w="9308" w:type="dxa"/>
            <w:tcBorders>
              <w:top w:val="single" w:sz="6" w:space="0" w:color="0D0F0A"/>
              <w:left w:val="single" w:sz="6" w:space="0" w:color="222321"/>
              <w:bottom w:val="single" w:sz="6" w:space="0" w:color="11120E"/>
              <w:right w:val="single" w:sz="6" w:space="0" w:color="1D1F1E"/>
            </w:tcBorders>
          </w:tcPr>
          <w:p w:rsidR="00BA171A" w:rsidRDefault="00FB18ED">
            <w:pPr>
              <w:spacing w:before="30" w:line="180" w:lineRule="exact"/>
              <w:ind w:left="3528" w:right="216" w:hanging="3312"/>
              <w:textAlignment w:val="baseline"/>
              <w:rPr>
                <w:rFonts w:ascii="Arial" w:eastAsia="Arial" w:hAnsi="Arial"/>
                <w:color w:val="000000"/>
                <w:spacing w:val="12"/>
                <w:sz w:val="18"/>
                <w:lang w:val="el-GR"/>
              </w:rPr>
            </w:pPr>
            <w:r>
              <w:rPr>
                <w:rFonts w:ascii="Arial" w:eastAsia="Arial" w:hAnsi="Arial"/>
                <w:color w:val="000000"/>
                <w:spacing w:val="12"/>
                <w:sz w:val="18"/>
                <w:lang w:val="el-GR"/>
              </w:rPr>
              <w:t xml:space="preserve">Η ακρίβεια των στοιχείων που υποβάλλονται με αυτή τη δήλωση μπορεί να ελεγχθεί με βάση το αρχείο άλλων υπηρεσιών </w:t>
            </w:r>
            <w:r>
              <w:rPr>
                <w:rFonts w:ascii="Arial" w:eastAsia="Arial" w:hAnsi="Arial"/>
                <w:color w:val="000000"/>
                <w:spacing w:val="12"/>
                <w:sz w:val="18"/>
                <w:u w:val="single"/>
                <w:lang w:val="el-GR"/>
              </w:rPr>
              <w:t xml:space="preserve">(άρθρο 8 παρ. 4 Ν. 1599/1986) </w:t>
            </w:r>
          </w:p>
        </w:tc>
      </w:tr>
    </w:tbl>
    <w:p w:rsidR="00BA171A" w:rsidRPr="009B075C" w:rsidRDefault="00FB18ED">
      <w:pPr>
        <w:spacing w:line="250" w:lineRule="exact"/>
        <w:jc w:val="center"/>
        <w:textAlignment w:val="baseline"/>
        <w:rPr>
          <w:rFonts w:ascii="Arial" w:eastAsia="Arial" w:hAnsi="Arial"/>
          <w:b/>
          <w:color w:val="000000"/>
          <w:sz w:val="23"/>
          <w:lang w:val="el-GR"/>
        </w:rPr>
      </w:pPr>
      <w:r w:rsidRPr="009B075C">
        <w:rPr>
          <w:rFonts w:ascii="Arial" w:eastAsia="Arial" w:hAnsi="Arial"/>
          <w:b/>
          <w:color w:val="000000"/>
          <w:sz w:val="23"/>
          <w:lang w:val="el-GR"/>
        </w:rPr>
        <w:t xml:space="preserve">ΓΙΑ ΕΝΤΑΞΗ ΣΤΙΣ ΡΥΘΜΙΣΕΙΣ ΔΑΝΕΙΩΝ ΣΤΕΓΑΣΤΙΚΟΥ ΤΟΜΕΑ ΣΥΜΦΩΝΑ ΜΕ ΤΙΣ </w:t>
      </w:r>
      <w:r w:rsidRPr="009B075C">
        <w:rPr>
          <w:rFonts w:ascii="Arial" w:eastAsia="Arial" w:hAnsi="Arial"/>
          <w:b/>
          <w:color w:val="000000"/>
          <w:sz w:val="23"/>
          <w:lang w:val="el-GR"/>
        </w:rPr>
        <w:br/>
        <w:t xml:space="preserve">ΥΠ' ΑΡΙΘΜ 3595/3/22-11-2016 ΚΑΙ 3602/6/02-02-2017 ΑΠΟΦΑΣΕΙΣ ΤΟΥ Δ.Σ. </w:t>
      </w:r>
      <w:r w:rsidRPr="009B075C">
        <w:rPr>
          <w:rFonts w:ascii="Arial" w:eastAsia="Arial" w:hAnsi="Arial"/>
          <w:b/>
          <w:color w:val="000000"/>
          <w:sz w:val="23"/>
          <w:lang w:val="el-GR"/>
        </w:rPr>
        <w:br/>
        <w:t>ΤΟΥ Τ.Π. &amp; ΔΑΝΕΙΩΝ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4300"/>
        <w:gridCol w:w="2261"/>
        <w:gridCol w:w="2465"/>
      </w:tblGrid>
      <w:tr w:rsidR="00FB18ED" w:rsidTr="00FB18ED">
        <w:trPr>
          <w:trHeight w:hRule="exact" w:val="179"/>
        </w:trPr>
        <w:tc>
          <w:tcPr>
            <w:tcW w:w="690" w:type="dxa"/>
            <w:vMerge w:val="restart"/>
          </w:tcPr>
          <w:p w:rsidR="00FB18ED" w:rsidRDefault="00FB18ED" w:rsidP="00FB18ED">
            <w:pPr>
              <w:spacing w:before="120" w:after="62" w:line="252" w:lineRule="exact"/>
              <w:textAlignment w:val="baseline"/>
            </w:pPr>
            <w:r>
              <w:rPr>
                <w:rFonts w:ascii="Arial" w:eastAsia="Arial" w:hAnsi="Arial"/>
                <w:color w:val="000000"/>
                <w:sz w:val="23"/>
                <w:lang w:val="el-GR"/>
              </w:rPr>
              <w:t>προς:</w:t>
            </w:r>
          </w:p>
        </w:tc>
        <w:tc>
          <w:tcPr>
            <w:tcW w:w="4300" w:type="dxa"/>
            <w:vMerge w:val="restart"/>
            <w:vAlign w:val="center"/>
          </w:tcPr>
          <w:p w:rsidR="00FB18ED" w:rsidRDefault="00FB18ED">
            <w:pPr>
              <w:spacing w:before="293" w:after="369" w:line="254" w:lineRule="exact"/>
              <w:ind w:right="389"/>
              <w:jc w:val="right"/>
              <w:textAlignment w:val="baseline"/>
              <w:rPr>
                <w:rFonts w:ascii="Arial" w:eastAsia="Arial" w:hAnsi="Arial"/>
                <w:color w:val="000000"/>
                <w:sz w:val="23"/>
                <w:lang w:val="el-GR"/>
              </w:rPr>
            </w:pPr>
            <w:r>
              <w:rPr>
                <w:rFonts w:ascii="Arial" w:eastAsia="Arial" w:hAnsi="Arial"/>
                <w:color w:val="000000"/>
                <w:sz w:val="23"/>
                <w:lang w:val="el-GR"/>
              </w:rPr>
              <w:t>Ταμείο Παρακαταθηκών και Δανείων</w:t>
            </w:r>
          </w:p>
        </w:tc>
        <w:tc>
          <w:tcPr>
            <w:tcW w:w="4726" w:type="dxa"/>
            <w:gridSpan w:val="2"/>
            <w:vAlign w:val="center"/>
          </w:tcPr>
          <w:p w:rsidR="00FB18ED" w:rsidRDefault="00FB18ED">
            <w:pPr>
              <w:tabs>
                <w:tab w:val="left" w:pos="2304"/>
              </w:tabs>
              <w:spacing w:line="144" w:lineRule="exact"/>
              <w:ind w:left="72"/>
              <w:textAlignment w:val="baseline"/>
              <w:rPr>
                <w:rFonts w:ascii="Arial" w:eastAsia="Arial" w:hAnsi="Arial"/>
                <w:color w:val="000000"/>
                <w:sz w:val="15"/>
                <w:lang w:val="el-GR"/>
              </w:rPr>
            </w:pPr>
            <w:r>
              <w:rPr>
                <w:rFonts w:ascii="Arial" w:eastAsia="Arial" w:hAnsi="Arial"/>
                <w:color w:val="000000"/>
                <w:sz w:val="15"/>
                <w:lang w:val="el-GR"/>
              </w:rPr>
              <w:t>ΑΡΙΘΜ. ΠΡΩΤΟΚΟΛΛΟΥ</w:t>
            </w:r>
            <w:r>
              <w:rPr>
                <w:rFonts w:ascii="Arial" w:eastAsia="Arial" w:hAnsi="Arial"/>
                <w:color w:val="000000"/>
                <w:sz w:val="15"/>
                <w:lang w:val="el-GR"/>
              </w:rPr>
              <w:tab/>
            </w:r>
            <w:r>
              <w:rPr>
                <w:rFonts w:ascii="Arial" w:eastAsia="Arial" w:hAnsi="Arial"/>
                <w:color w:val="000000"/>
                <w:sz w:val="15"/>
              </w:rPr>
              <w:t xml:space="preserve">    </w:t>
            </w:r>
            <w:r>
              <w:rPr>
                <w:rFonts w:ascii="Arial" w:eastAsia="Arial" w:hAnsi="Arial"/>
                <w:color w:val="000000"/>
                <w:sz w:val="15"/>
                <w:lang w:val="el-GR"/>
              </w:rPr>
              <w:t>ΗΜΕΡΟΜΗΝΙΑ</w:t>
            </w:r>
          </w:p>
        </w:tc>
      </w:tr>
      <w:tr w:rsidR="00FB18ED" w:rsidTr="00FB18ED">
        <w:trPr>
          <w:trHeight w:hRule="exact" w:val="436"/>
        </w:trPr>
        <w:tc>
          <w:tcPr>
            <w:tcW w:w="690" w:type="dxa"/>
            <w:vMerge/>
            <w:vAlign w:val="center"/>
          </w:tcPr>
          <w:p w:rsidR="00FB18ED" w:rsidRDefault="00FB18ED">
            <w:pPr>
              <w:spacing w:before="120" w:after="62" w:line="252" w:lineRule="exact"/>
              <w:jc w:val="center"/>
              <w:textAlignment w:val="baseline"/>
              <w:rPr>
                <w:rFonts w:ascii="Arial" w:eastAsia="Arial" w:hAnsi="Arial"/>
                <w:color w:val="000000"/>
                <w:sz w:val="23"/>
                <w:lang w:val="el-GR"/>
              </w:rPr>
            </w:pPr>
          </w:p>
        </w:tc>
        <w:tc>
          <w:tcPr>
            <w:tcW w:w="4300" w:type="dxa"/>
            <w:vMerge/>
            <w:vAlign w:val="center"/>
          </w:tcPr>
          <w:p w:rsidR="00FB18ED" w:rsidRDefault="00FB18ED"/>
        </w:tc>
        <w:tc>
          <w:tcPr>
            <w:tcW w:w="2261" w:type="dxa"/>
          </w:tcPr>
          <w:p w:rsidR="00FB18ED" w:rsidRDefault="00FB18ED"/>
        </w:tc>
        <w:tc>
          <w:tcPr>
            <w:tcW w:w="2465" w:type="dxa"/>
          </w:tcPr>
          <w:p w:rsidR="00FB18ED" w:rsidRDefault="00FB18ED"/>
        </w:tc>
      </w:tr>
      <w:tr w:rsidR="00FB18ED" w:rsidTr="00FB18ED">
        <w:trPr>
          <w:trHeight w:hRule="exact" w:val="377"/>
        </w:trPr>
        <w:tc>
          <w:tcPr>
            <w:tcW w:w="690" w:type="dxa"/>
            <w:vMerge/>
          </w:tcPr>
          <w:p w:rsidR="00FB18ED" w:rsidRDefault="00FB18ED"/>
        </w:tc>
        <w:tc>
          <w:tcPr>
            <w:tcW w:w="4300" w:type="dxa"/>
            <w:vMerge/>
            <w:vAlign w:val="center"/>
          </w:tcPr>
          <w:p w:rsidR="00FB18ED" w:rsidRDefault="00FB18ED"/>
        </w:tc>
        <w:tc>
          <w:tcPr>
            <w:tcW w:w="4726" w:type="dxa"/>
            <w:gridSpan w:val="2"/>
          </w:tcPr>
          <w:p w:rsidR="00FB18ED" w:rsidRDefault="00FB18ED">
            <w:pPr>
              <w:spacing w:after="115" w:line="179" w:lineRule="exact"/>
              <w:ind w:left="72"/>
              <w:textAlignment w:val="baseline"/>
              <w:rPr>
                <w:rFonts w:ascii="Arial" w:eastAsia="Arial" w:hAnsi="Arial"/>
                <w:i/>
                <w:color w:val="000000"/>
                <w:sz w:val="15"/>
                <w:lang w:val="el-GR"/>
              </w:rPr>
            </w:pPr>
            <w:r>
              <w:rPr>
                <w:rFonts w:ascii="Arial" w:eastAsia="Arial" w:hAnsi="Arial"/>
                <w:i/>
                <w:color w:val="000000"/>
                <w:sz w:val="15"/>
                <w:lang w:val="el-GR"/>
              </w:rPr>
              <w:t>Συμπληρώνεται από την Υπηρεσία</w:t>
            </w:r>
          </w:p>
        </w:tc>
      </w:tr>
    </w:tbl>
    <w:p w:rsidR="00BA171A" w:rsidRDefault="00FB18ED">
      <w:pPr>
        <w:spacing w:line="230" w:lineRule="exact"/>
        <w:ind w:left="144"/>
        <w:textAlignment w:val="baseline"/>
        <w:rPr>
          <w:rFonts w:ascii="Arial" w:eastAsia="Arial" w:hAnsi="Arial"/>
          <w:color w:val="000000"/>
          <w:spacing w:val="-6"/>
          <w:sz w:val="23"/>
          <w:lang w:val="el-GR"/>
        </w:rPr>
      </w:pPr>
      <w:r>
        <w:rPr>
          <w:rFonts w:ascii="Arial" w:eastAsia="Arial" w:hAnsi="Arial"/>
          <w:color w:val="000000"/>
          <w:spacing w:val="-6"/>
          <w:sz w:val="23"/>
          <w:lang w:val="el-GR"/>
        </w:rPr>
        <w:t>ΣΤΟΙΧΕΙΑ ΑΙΤΟΥΝΤΟΣ</w:t>
      </w:r>
    </w:p>
    <w:tbl>
      <w:tblPr>
        <w:tblW w:w="0" w:type="auto"/>
        <w:tblInd w:w="5" w:type="dxa"/>
        <w:tblLayout w:type="fixed"/>
        <w:tblCellMar>
          <w:left w:w="0" w:type="dxa"/>
          <w:right w:w="0" w:type="dxa"/>
        </w:tblCellMar>
        <w:tblLook w:val="0000" w:firstRow="0" w:lastRow="0" w:firstColumn="0" w:lastColumn="0" w:noHBand="0" w:noVBand="0"/>
      </w:tblPr>
      <w:tblGrid>
        <w:gridCol w:w="588"/>
        <w:gridCol w:w="650"/>
        <w:gridCol w:w="334"/>
        <w:gridCol w:w="490"/>
        <w:gridCol w:w="864"/>
        <w:gridCol w:w="824"/>
        <w:gridCol w:w="299"/>
        <w:gridCol w:w="657"/>
        <w:gridCol w:w="334"/>
        <w:gridCol w:w="662"/>
        <w:gridCol w:w="484"/>
        <w:gridCol w:w="501"/>
        <w:gridCol w:w="334"/>
        <w:gridCol w:w="329"/>
        <w:gridCol w:w="196"/>
        <w:gridCol w:w="299"/>
        <w:gridCol w:w="501"/>
        <w:gridCol w:w="1353"/>
      </w:tblGrid>
      <w:tr w:rsidR="00BA171A">
        <w:trPr>
          <w:trHeight w:hRule="exact" w:val="420"/>
        </w:trPr>
        <w:tc>
          <w:tcPr>
            <w:tcW w:w="1238" w:type="dxa"/>
            <w:gridSpan w:val="2"/>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65" w:line="146" w:lineRule="exact"/>
              <w:ind w:left="109"/>
              <w:textAlignment w:val="baseline"/>
              <w:rPr>
                <w:rFonts w:ascii="Arial" w:eastAsia="Arial" w:hAnsi="Arial"/>
                <w:color w:val="000000"/>
                <w:sz w:val="15"/>
                <w:lang w:val="el-GR"/>
              </w:rPr>
            </w:pPr>
            <w:r>
              <w:rPr>
                <w:rFonts w:ascii="Arial" w:eastAsia="Arial" w:hAnsi="Arial"/>
                <w:color w:val="000000"/>
                <w:sz w:val="15"/>
                <w:lang w:val="el-GR"/>
              </w:rPr>
              <w:t>Ο — Η Όνομα:</w:t>
            </w:r>
          </w:p>
        </w:tc>
        <w:tc>
          <w:tcPr>
            <w:tcW w:w="3468" w:type="dxa"/>
            <w:gridSpan w:val="6"/>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c>
          <w:tcPr>
            <w:tcW w:w="996" w:type="dxa"/>
            <w:gridSpan w:val="2"/>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50" w:line="161" w:lineRule="exact"/>
              <w:ind w:left="97"/>
              <w:textAlignment w:val="baseline"/>
              <w:rPr>
                <w:rFonts w:ascii="Arial" w:eastAsia="Arial" w:hAnsi="Arial"/>
                <w:color w:val="000000"/>
                <w:sz w:val="15"/>
                <w:lang w:val="el-GR"/>
              </w:rPr>
            </w:pPr>
            <w:r>
              <w:rPr>
                <w:rFonts w:ascii="Arial" w:eastAsia="Arial" w:hAnsi="Arial"/>
                <w:color w:val="000000"/>
                <w:sz w:val="15"/>
                <w:lang w:val="el-GR"/>
              </w:rPr>
              <w:t>Επώνυμο:</w:t>
            </w:r>
          </w:p>
        </w:tc>
        <w:tc>
          <w:tcPr>
            <w:tcW w:w="3997" w:type="dxa"/>
            <w:gridSpan w:val="8"/>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r>
      <w:tr w:rsidR="00BA171A">
        <w:trPr>
          <w:trHeight w:hRule="exact" w:val="398"/>
        </w:trPr>
        <w:tc>
          <w:tcPr>
            <w:tcW w:w="1572" w:type="dxa"/>
            <w:gridSpan w:val="3"/>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39" w:line="156" w:lineRule="exact"/>
              <w:ind w:left="109"/>
              <w:textAlignment w:val="baseline"/>
              <w:rPr>
                <w:rFonts w:ascii="Arial" w:eastAsia="Arial" w:hAnsi="Arial"/>
                <w:color w:val="000000"/>
                <w:sz w:val="15"/>
                <w:lang w:val="el-GR"/>
              </w:rPr>
            </w:pPr>
            <w:r>
              <w:rPr>
                <w:rFonts w:ascii="Arial" w:eastAsia="Arial" w:hAnsi="Arial"/>
                <w:color w:val="000000"/>
                <w:sz w:val="15"/>
                <w:lang w:val="el-GR"/>
              </w:rPr>
              <w:t>Όνομα Πατέρα:</w:t>
            </w:r>
          </w:p>
        </w:tc>
        <w:tc>
          <w:tcPr>
            <w:tcW w:w="3134" w:type="dxa"/>
            <w:gridSpan w:val="5"/>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c>
          <w:tcPr>
            <w:tcW w:w="1480" w:type="dxa"/>
            <w:gridSpan w:val="3"/>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21" w:line="174" w:lineRule="exact"/>
              <w:ind w:left="97"/>
              <w:textAlignment w:val="baseline"/>
              <w:rPr>
                <w:rFonts w:ascii="Arial" w:eastAsia="Arial" w:hAnsi="Arial"/>
                <w:color w:val="000000"/>
                <w:sz w:val="15"/>
                <w:lang w:val="el-GR"/>
              </w:rPr>
            </w:pPr>
            <w:r>
              <w:rPr>
                <w:rFonts w:ascii="Arial" w:eastAsia="Arial" w:hAnsi="Arial"/>
                <w:color w:val="000000"/>
                <w:sz w:val="15"/>
                <w:lang w:val="el-GR"/>
              </w:rPr>
              <w:t>Επώνυμο Πατέρα:</w:t>
            </w:r>
          </w:p>
        </w:tc>
        <w:tc>
          <w:tcPr>
            <w:tcW w:w="3513" w:type="dxa"/>
            <w:gridSpan w:val="7"/>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r>
      <w:tr w:rsidR="00BA171A">
        <w:trPr>
          <w:trHeight w:hRule="exact" w:val="397"/>
        </w:trPr>
        <w:tc>
          <w:tcPr>
            <w:tcW w:w="1572" w:type="dxa"/>
            <w:gridSpan w:val="3"/>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41" w:line="144" w:lineRule="exact"/>
              <w:ind w:left="109"/>
              <w:textAlignment w:val="baseline"/>
              <w:rPr>
                <w:rFonts w:ascii="Arial" w:eastAsia="Arial" w:hAnsi="Arial"/>
                <w:color w:val="000000"/>
                <w:sz w:val="15"/>
                <w:lang w:val="el-GR"/>
              </w:rPr>
            </w:pPr>
            <w:r>
              <w:rPr>
                <w:rFonts w:ascii="Arial" w:eastAsia="Arial" w:hAnsi="Arial"/>
                <w:color w:val="000000"/>
                <w:sz w:val="15"/>
                <w:lang w:val="el-GR"/>
              </w:rPr>
              <w:t>Όνομα Μητέρας:</w:t>
            </w:r>
          </w:p>
        </w:tc>
        <w:tc>
          <w:tcPr>
            <w:tcW w:w="3134" w:type="dxa"/>
            <w:gridSpan w:val="5"/>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c>
          <w:tcPr>
            <w:tcW w:w="1480" w:type="dxa"/>
            <w:gridSpan w:val="3"/>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25" w:line="160" w:lineRule="exact"/>
              <w:ind w:left="97"/>
              <w:textAlignment w:val="baseline"/>
              <w:rPr>
                <w:rFonts w:ascii="Arial" w:eastAsia="Arial" w:hAnsi="Arial"/>
                <w:color w:val="000000"/>
                <w:sz w:val="15"/>
                <w:lang w:val="el-GR"/>
              </w:rPr>
            </w:pPr>
            <w:r>
              <w:rPr>
                <w:rFonts w:ascii="Arial" w:eastAsia="Arial" w:hAnsi="Arial"/>
                <w:color w:val="000000"/>
                <w:sz w:val="15"/>
                <w:lang w:val="el-GR"/>
              </w:rPr>
              <w:t>Επώνυμο Μητέρας:</w:t>
            </w:r>
          </w:p>
        </w:tc>
        <w:tc>
          <w:tcPr>
            <w:tcW w:w="3513" w:type="dxa"/>
            <w:gridSpan w:val="7"/>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r>
      <w:tr w:rsidR="00BA171A">
        <w:trPr>
          <w:trHeight w:hRule="exact" w:val="404"/>
        </w:trPr>
        <w:tc>
          <w:tcPr>
            <w:tcW w:w="2062" w:type="dxa"/>
            <w:gridSpan w:val="4"/>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40" w:line="152" w:lineRule="exact"/>
              <w:ind w:left="109"/>
              <w:textAlignment w:val="baseline"/>
              <w:rPr>
                <w:rFonts w:ascii="Arial" w:eastAsia="Arial" w:hAnsi="Arial"/>
                <w:color w:val="000000"/>
                <w:sz w:val="15"/>
                <w:lang w:val="el-GR"/>
              </w:rPr>
            </w:pPr>
            <w:r>
              <w:rPr>
                <w:rFonts w:ascii="Arial" w:eastAsia="Arial" w:hAnsi="Arial"/>
                <w:color w:val="000000"/>
                <w:sz w:val="15"/>
                <w:lang w:val="el-GR"/>
              </w:rPr>
              <w:t>Αριθ. Δελτ. Ταυτότητας:</w:t>
            </w:r>
          </w:p>
        </w:tc>
        <w:tc>
          <w:tcPr>
            <w:tcW w:w="2978" w:type="dxa"/>
            <w:gridSpan w:val="5"/>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c>
          <w:tcPr>
            <w:tcW w:w="662" w:type="dxa"/>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27" w:line="165" w:lineRule="exact"/>
              <w:jc w:val="center"/>
              <w:textAlignment w:val="baseline"/>
              <w:rPr>
                <w:rFonts w:ascii="Arial" w:eastAsia="Arial" w:hAnsi="Arial"/>
                <w:color w:val="000000"/>
                <w:sz w:val="15"/>
                <w:lang w:val="el-GR"/>
              </w:rPr>
            </w:pPr>
            <w:r>
              <w:rPr>
                <w:rFonts w:ascii="Arial" w:eastAsia="Arial" w:hAnsi="Arial"/>
                <w:color w:val="000000"/>
                <w:sz w:val="15"/>
                <w:lang w:val="el-GR"/>
              </w:rPr>
              <w:t>Α.Φ.Μ:</w:t>
            </w:r>
          </w:p>
        </w:tc>
        <w:tc>
          <w:tcPr>
            <w:tcW w:w="3997" w:type="dxa"/>
            <w:gridSpan w:val="8"/>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r>
      <w:tr w:rsidR="00BA171A">
        <w:trPr>
          <w:trHeight w:hRule="exact" w:val="391"/>
        </w:trPr>
        <w:tc>
          <w:tcPr>
            <w:tcW w:w="2062" w:type="dxa"/>
            <w:gridSpan w:val="4"/>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32" w:line="144" w:lineRule="exact"/>
              <w:ind w:left="109"/>
              <w:textAlignment w:val="baseline"/>
              <w:rPr>
                <w:rFonts w:ascii="Arial" w:eastAsia="Arial" w:hAnsi="Arial"/>
                <w:color w:val="000000"/>
                <w:sz w:val="15"/>
                <w:lang w:val="el-GR"/>
              </w:rPr>
            </w:pPr>
            <w:r>
              <w:rPr>
                <w:rFonts w:ascii="Arial" w:eastAsia="Arial" w:hAnsi="Arial"/>
                <w:color w:val="000000"/>
                <w:sz w:val="15"/>
                <w:lang w:val="el-GR"/>
              </w:rPr>
              <w:t>Ημερομηνία γέννησης</w:t>
            </w:r>
          </w:p>
        </w:tc>
        <w:tc>
          <w:tcPr>
            <w:tcW w:w="3640" w:type="dxa"/>
            <w:gridSpan w:val="6"/>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c>
          <w:tcPr>
            <w:tcW w:w="1319" w:type="dxa"/>
            <w:gridSpan w:val="3"/>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15" w:line="161" w:lineRule="exact"/>
              <w:ind w:left="98"/>
              <w:textAlignment w:val="baseline"/>
              <w:rPr>
                <w:rFonts w:ascii="Arial" w:eastAsia="Arial" w:hAnsi="Arial"/>
                <w:color w:val="000000"/>
                <w:sz w:val="15"/>
                <w:lang w:val="el-GR"/>
              </w:rPr>
            </w:pPr>
            <w:r>
              <w:rPr>
                <w:rFonts w:ascii="Arial" w:eastAsia="Arial" w:hAnsi="Arial"/>
                <w:color w:val="000000"/>
                <w:sz w:val="15"/>
                <w:lang w:val="el-GR"/>
              </w:rPr>
              <w:t>Τόπος Γέννησης:</w:t>
            </w:r>
          </w:p>
        </w:tc>
        <w:tc>
          <w:tcPr>
            <w:tcW w:w="2678" w:type="dxa"/>
            <w:gridSpan w:val="5"/>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r>
      <w:tr w:rsidR="00BA171A">
        <w:trPr>
          <w:trHeight w:hRule="exact" w:val="398"/>
        </w:trPr>
        <w:tc>
          <w:tcPr>
            <w:tcW w:w="1572" w:type="dxa"/>
            <w:gridSpan w:val="3"/>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35" w:line="154" w:lineRule="exact"/>
              <w:ind w:left="109"/>
              <w:textAlignment w:val="baseline"/>
              <w:rPr>
                <w:rFonts w:ascii="Arial" w:eastAsia="Arial" w:hAnsi="Arial"/>
                <w:color w:val="000000"/>
                <w:sz w:val="15"/>
                <w:lang w:val="el-GR"/>
              </w:rPr>
            </w:pPr>
            <w:r>
              <w:rPr>
                <w:rFonts w:ascii="Arial" w:eastAsia="Arial" w:hAnsi="Arial"/>
                <w:color w:val="000000"/>
                <w:sz w:val="15"/>
                <w:lang w:val="el-GR"/>
              </w:rPr>
              <w:t>Τόπος Κατοικίας:</w:t>
            </w:r>
          </w:p>
        </w:tc>
        <w:tc>
          <w:tcPr>
            <w:tcW w:w="2477" w:type="dxa"/>
            <w:gridSpan w:val="4"/>
            <w:tcBorders>
              <w:top w:val="single" w:sz="4" w:space="0" w:color="000000"/>
              <w:left w:val="single" w:sz="4" w:space="0" w:color="000000"/>
              <w:bottom w:val="single" w:sz="4" w:space="0" w:color="000000"/>
              <w:right w:val="single" w:sz="4" w:space="0" w:color="000000"/>
            </w:tcBorders>
          </w:tcPr>
          <w:p w:rsidR="00BA171A" w:rsidRDefault="00FB18ED">
            <w:pPr>
              <w:spacing w:before="150" w:line="239" w:lineRule="exact"/>
              <w:ind w:right="2465"/>
              <w:jc w:val="right"/>
              <w:textAlignment w:val="baseline"/>
              <w:rPr>
                <w:rFonts w:ascii="Arial" w:eastAsia="Arial" w:hAnsi="Arial"/>
                <w:color w:val="000000"/>
                <w:sz w:val="15"/>
                <w:lang w:val="el-GR"/>
              </w:rPr>
            </w:pPr>
            <w:r>
              <w:rPr>
                <w:rFonts w:ascii="Arial" w:eastAsia="Arial" w:hAnsi="Arial"/>
                <w:color w:val="000000"/>
                <w:sz w:val="15"/>
                <w:lang w:val="el-GR"/>
              </w:rPr>
              <w:t>Ι</w:t>
            </w:r>
          </w:p>
        </w:tc>
        <w:tc>
          <w:tcPr>
            <w:tcW w:w="657" w:type="dxa"/>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27" w:line="162" w:lineRule="exact"/>
              <w:jc w:val="center"/>
              <w:textAlignment w:val="baseline"/>
              <w:rPr>
                <w:rFonts w:ascii="Arial" w:eastAsia="Arial" w:hAnsi="Arial"/>
                <w:color w:val="000000"/>
                <w:sz w:val="15"/>
                <w:lang w:val="el-GR"/>
              </w:rPr>
            </w:pPr>
            <w:r>
              <w:rPr>
                <w:rFonts w:ascii="Arial" w:eastAsia="Arial" w:hAnsi="Arial"/>
                <w:color w:val="000000"/>
                <w:sz w:val="15"/>
                <w:lang w:val="el-GR"/>
              </w:rPr>
              <w:t>Οδός:</w:t>
            </w:r>
          </w:p>
        </w:tc>
        <w:tc>
          <w:tcPr>
            <w:tcW w:w="1981" w:type="dxa"/>
            <w:gridSpan w:val="4"/>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c>
          <w:tcPr>
            <w:tcW w:w="663" w:type="dxa"/>
            <w:gridSpan w:val="2"/>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15" w:line="174" w:lineRule="exact"/>
              <w:jc w:val="center"/>
              <w:textAlignment w:val="baseline"/>
              <w:rPr>
                <w:rFonts w:ascii="Arial" w:eastAsia="Arial" w:hAnsi="Arial"/>
                <w:color w:val="000000"/>
                <w:sz w:val="15"/>
                <w:lang w:val="el-GR"/>
              </w:rPr>
            </w:pPr>
            <w:r>
              <w:rPr>
                <w:rFonts w:ascii="Arial" w:eastAsia="Arial" w:hAnsi="Arial"/>
                <w:color w:val="000000"/>
                <w:sz w:val="15"/>
                <w:lang w:val="el-GR"/>
              </w:rPr>
              <w:t>Αριθ:</w:t>
            </w:r>
          </w:p>
        </w:tc>
        <w:tc>
          <w:tcPr>
            <w:tcW w:w="495" w:type="dxa"/>
            <w:gridSpan w:val="2"/>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c>
          <w:tcPr>
            <w:tcW w:w="501" w:type="dxa"/>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11" w:after="3" w:line="175" w:lineRule="exact"/>
              <w:jc w:val="center"/>
              <w:textAlignment w:val="baseline"/>
              <w:rPr>
                <w:rFonts w:ascii="Arial" w:eastAsia="Arial" w:hAnsi="Arial"/>
                <w:color w:val="000000"/>
                <w:sz w:val="15"/>
                <w:lang w:val="el-GR"/>
              </w:rPr>
            </w:pPr>
            <w:r>
              <w:rPr>
                <w:rFonts w:ascii="Arial" w:eastAsia="Arial" w:hAnsi="Arial"/>
                <w:color w:val="000000"/>
                <w:sz w:val="15"/>
                <w:lang w:val="el-GR"/>
              </w:rPr>
              <w:t>ΤΚ:</w:t>
            </w:r>
          </w:p>
        </w:tc>
        <w:tc>
          <w:tcPr>
            <w:tcW w:w="1353" w:type="dxa"/>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r>
      <w:tr w:rsidR="00BA171A" w:rsidRPr="009B075C">
        <w:trPr>
          <w:trHeight w:hRule="exact" w:val="397"/>
        </w:trPr>
        <w:tc>
          <w:tcPr>
            <w:tcW w:w="588" w:type="dxa"/>
            <w:tcBorders>
              <w:top w:val="single" w:sz="4" w:space="0" w:color="000000"/>
              <w:left w:val="single" w:sz="4" w:space="0" w:color="000000"/>
              <w:bottom w:val="single" w:sz="4" w:space="0" w:color="000000"/>
              <w:right w:val="single" w:sz="4" w:space="0" w:color="000000"/>
            </w:tcBorders>
          </w:tcPr>
          <w:p w:rsidR="00BA171A" w:rsidRDefault="00FB18ED" w:rsidP="00FB18ED">
            <w:pPr>
              <w:spacing w:line="306" w:lineRule="exact"/>
              <w:textAlignment w:val="baseline"/>
              <w:rPr>
                <w:rFonts w:ascii="Arial" w:eastAsia="Arial" w:hAnsi="Arial"/>
                <w:color w:val="000000"/>
                <w:sz w:val="15"/>
                <w:lang w:val="el-GR"/>
              </w:rPr>
            </w:pPr>
            <w:r>
              <w:rPr>
                <w:rFonts w:ascii="Arial" w:eastAsia="Arial" w:hAnsi="Arial"/>
                <w:color w:val="000000"/>
                <w:sz w:val="15"/>
                <w:lang w:val="el-GR"/>
              </w:rPr>
              <w:t xml:space="preserve">   Τηλ.:</w:t>
            </w:r>
          </w:p>
          <w:p w:rsidR="00BA171A" w:rsidRPr="00FB18ED" w:rsidRDefault="00FB18ED" w:rsidP="00FB18ED">
            <w:pPr>
              <w:spacing w:line="77" w:lineRule="exact"/>
              <w:textAlignment w:val="baseline"/>
              <w:rPr>
                <w:rFonts w:ascii="Arial" w:eastAsia="Arial" w:hAnsi="Arial"/>
                <w:color w:val="000000"/>
                <w:sz w:val="4"/>
                <w:szCs w:val="4"/>
                <w:lang w:val="el-GR"/>
              </w:rPr>
            </w:pPr>
            <w:r>
              <w:rPr>
                <w:rFonts w:ascii="Arial" w:eastAsia="Arial" w:hAnsi="Arial"/>
                <w:color w:val="000000"/>
                <w:sz w:val="15"/>
                <w:lang w:val="el-GR"/>
              </w:rPr>
              <w:t xml:space="preserve"> </w:t>
            </w:r>
          </w:p>
        </w:tc>
        <w:tc>
          <w:tcPr>
            <w:tcW w:w="2338" w:type="dxa"/>
            <w:gridSpan w:val="4"/>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c>
          <w:tcPr>
            <w:tcW w:w="824" w:type="dxa"/>
            <w:tcBorders>
              <w:top w:val="single" w:sz="4" w:space="0" w:color="000000"/>
              <w:left w:val="single" w:sz="4" w:space="0" w:color="000000"/>
              <w:bottom w:val="single" w:sz="4" w:space="0" w:color="000000"/>
              <w:right w:val="single" w:sz="4" w:space="0" w:color="000000"/>
            </w:tcBorders>
            <w:vAlign w:val="bottom"/>
          </w:tcPr>
          <w:p w:rsidR="00BA171A" w:rsidRDefault="00FB18ED">
            <w:pPr>
              <w:spacing w:before="232" w:line="162" w:lineRule="exact"/>
              <w:ind w:right="266"/>
              <w:jc w:val="right"/>
              <w:textAlignment w:val="baseline"/>
              <w:rPr>
                <w:rFonts w:ascii="Arial" w:eastAsia="Arial" w:hAnsi="Arial"/>
                <w:color w:val="000000"/>
                <w:sz w:val="15"/>
                <w:lang w:val="el-GR"/>
              </w:rPr>
            </w:pPr>
            <w:r>
              <w:rPr>
                <w:rFonts w:ascii="Arial" w:eastAsia="Arial" w:hAnsi="Arial"/>
                <w:color w:val="000000"/>
                <w:sz w:val="15"/>
                <w:lang w:val="el-GR"/>
              </w:rPr>
              <w:t>Κινητό:</w:t>
            </w:r>
          </w:p>
        </w:tc>
        <w:tc>
          <w:tcPr>
            <w:tcW w:w="1952" w:type="dxa"/>
            <w:gridSpan w:val="4"/>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c>
          <w:tcPr>
            <w:tcW w:w="1844" w:type="dxa"/>
            <w:gridSpan w:val="5"/>
            <w:tcBorders>
              <w:top w:val="single" w:sz="4" w:space="0" w:color="000000"/>
              <w:left w:val="single" w:sz="4" w:space="0" w:color="000000"/>
              <w:bottom w:val="single" w:sz="4" w:space="0" w:color="000000"/>
              <w:right w:val="single" w:sz="4" w:space="0" w:color="000000"/>
            </w:tcBorders>
          </w:tcPr>
          <w:p w:rsidR="00BA171A" w:rsidRDefault="00FB18ED">
            <w:pPr>
              <w:spacing w:before="59" w:line="167" w:lineRule="exact"/>
              <w:ind w:left="108"/>
              <w:textAlignment w:val="baseline"/>
              <w:rPr>
                <w:rFonts w:ascii="Arial" w:eastAsia="Arial" w:hAnsi="Arial"/>
                <w:color w:val="000000"/>
                <w:sz w:val="15"/>
                <w:lang w:val="el-GR"/>
              </w:rPr>
            </w:pPr>
            <w:r>
              <w:rPr>
                <w:rFonts w:ascii="Arial" w:eastAsia="Arial" w:hAnsi="Arial"/>
                <w:color w:val="000000"/>
                <w:sz w:val="15"/>
                <w:lang w:val="el-GR"/>
              </w:rPr>
              <w:t>Δ/νση Ηλεκτρ. Ταχυδρομείου (Email):</w:t>
            </w:r>
          </w:p>
        </w:tc>
        <w:tc>
          <w:tcPr>
            <w:tcW w:w="2153" w:type="dxa"/>
            <w:gridSpan w:val="3"/>
            <w:tcBorders>
              <w:top w:val="single" w:sz="4" w:space="0" w:color="000000"/>
              <w:left w:val="single" w:sz="4" w:space="0" w:color="000000"/>
              <w:bottom w:val="single" w:sz="4" w:space="0" w:color="000000"/>
              <w:right w:val="single" w:sz="4" w:space="0" w:color="000000"/>
            </w:tcBorders>
          </w:tcPr>
          <w:p w:rsidR="00BA171A" w:rsidRDefault="00BA171A">
            <w:pPr>
              <w:textAlignment w:val="baseline"/>
              <w:rPr>
                <w:rFonts w:ascii="Arial" w:eastAsia="Arial" w:hAnsi="Arial"/>
                <w:color w:val="000000"/>
                <w:sz w:val="24"/>
                <w:lang w:val="el-GR"/>
              </w:rPr>
            </w:pPr>
          </w:p>
        </w:tc>
      </w:tr>
      <w:tr w:rsidR="00BA171A" w:rsidRPr="00FB18ED">
        <w:trPr>
          <w:trHeight w:hRule="exact" w:val="421"/>
        </w:trPr>
        <w:tc>
          <w:tcPr>
            <w:tcW w:w="9699" w:type="dxa"/>
            <w:gridSpan w:val="18"/>
            <w:tcBorders>
              <w:top w:val="single" w:sz="4" w:space="0" w:color="000000"/>
              <w:left w:val="single" w:sz="4" w:space="0" w:color="000000"/>
              <w:bottom w:val="single" w:sz="4" w:space="0" w:color="000000"/>
              <w:right w:val="single" w:sz="4" w:space="0" w:color="000000"/>
            </w:tcBorders>
            <w:vAlign w:val="bottom"/>
          </w:tcPr>
          <w:p w:rsidR="00BA171A" w:rsidRDefault="00FB18ED">
            <w:pPr>
              <w:tabs>
                <w:tab w:val="left" w:leader="dot" w:pos="5328"/>
              </w:tabs>
              <w:spacing w:before="234" w:after="5" w:line="175" w:lineRule="exact"/>
              <w:ind w:left="109"/>
              <w:textAlignment w:val="baseline"/>
              <w:rPr>
                <w:rFonts w:ascii="Arial" w:eastAsia="Arial" w:hAnsi="Arial"/>
                <w:color w:val="000000"/>
                <w:sz w:val="15"/>
                <w:lang w:val="el-GR"/>
              </w:rPr>
            </w:pPr>
            <w:r>
              <w:rPr>
                <w:rFonts w:ascii="Arial" w:eastAsia="Arial" w:hAnsi="Arial"/>
                <w:color w:val="000000"/>
                <w:sz w:val="15"/>
                <w:lang w:val="el-GR"/>
              </w:rPr>
              <w:t>ΙΒΑΝ Τραπεζικού Λογαριασμού : GR</w:t>
            </w:r>
            <w:r>
              <w:rPr>
                <w:rFonts w:ascii="Arial" w:eastAsia="Arial" w:hAnsi="Arial"/>
                <w:color w:val="000000"/>
                <w:sz w:val="15"/>
                <w:lang w:val="el-GR"/>
              </w:rPr>
              <w:tab/>
            </w:r>
          </w:p>
        </w:tc>
      </w:tr>
    </w:tbl>
    <w:p w:rsidR="00BA171A" w:rsidRPr="00FB18ED" w:rsidRDefault="00BA171A">
      <w:pPr>
        <w:spacing w:after="192" w:line="20" w:lineRule="exact"/>
        <w:rPr>
          <w:lang w:val="el-GR"/>
        </w:rPr>
      </w:pPr>
    </w:p>
    <w:p w:rsidR="00BA171A" w:rsidRDefault="00FB18ED">
      <w:pPr>
        <w:spacing w:before="4" w:line="209" w:lineRule="exact"/>
        <w:ind w:left="144" w:right="72"/>
        <w:jc w:val="both"/>
        <w:textAlignment w:val="baseline"/>
        <w:rPr>
          <w:rFonts w:ascii="Arial" w:eastAsia="Arial" w:hAnsi="Arial"/>
          <w:color w:val="000000"/>
          <w:sz w:val="18"/>
          <w:lang w:val="el-GR"/>
        </w:rPr>
      </w:pPr>
      <w:r>
        <w:rPr>
          <w:rFonts w:ascii="Arial" w:eastAsia="Arial" w:hAnsi="Arial"/>
          <w:color w:val="000000"/>
          <w:sz w:val="18"/>
          <w:lang w:val="el-GR"/>
        </w:rPr>
        <w:t>Αιτούμαι σύμφωνα με τις υπ. αρ. 3595/3/22-11-2016 και 3602/6/02-02-2017 αποφάσεις του Δ.Σ του Ταμείου και εφόσον πληρώ τις προϋποθέσεις, να ενταχθώ στο πρόγραμμα των νέων ρυθμίσεων δανείων στεγαστικού τομέα, οι όροι του οποίου αναγράφονται στο πίσω μέρος της παρούσας.</w:t>
      </w:r>
    </w:p>
    <w:p w:rsidR="00BA171A" w:rsidRDefault="00FB18ED">
      <w:pPr>
        <w:spacing w:line="210" w:lineRule="exact"/>
        <w:ind w:left="144" w:right="72"/>
        <w:jc w:val="both"/>
        <w:textAlignment w:val="baseline"/>
        <w:rPr>
          <w:rFonts w:ascii="Arial" w:eastAsia="Arial" w:hAnsi="Arial"/>
          <w:color w:val="000000"/>
          <w:sz w:val="18"/>
          <w:lang w:val="el-GR"/>
        </w:rPr>
      </w:pPr>
      <w:r>
        <w:rPr>
          <w:rFonts w:ascii="Arial" w:eastAsia="Arial" w:hAnsi="Arial"/>
          <w:color w:val="000000"/>
          <w:sz w:val="18"/>
          <w:lang w:val="el-GR"/>
        </w:rPr>
        <w:t>Με ατομική μου ευθύνη και γνωρίζοντας τις κυρώσεις' που προβλέπονται από τις διατάξεις της παρ. 6 του άρθρου 22 του Ν. 1599/1986, όπως ισχύει, δηλώνω ότι:</w:t>
      </w:r>
    </w:p>
    <w:p w:rsidR="00BA171A" w:rsidRDefault="00FB18ED">
      <w:pPr>
        <w:spacing w:line="210" w:lineRule="exact"/>
        <w:ind w:left="144"/>
        <w:textAlignment w:val="baseline"/>
        <w:rPr>
          <w:rFonts w:ascii="Arial" w:eastAsia="Arial" w:hAnsi="Arial"/>
          <w:color w:val="000000"/>
          <w:spacing w:val="1"/>
          <w:sz w:val="18"/>
          <w:lang w:val="el-GR"/>
        </w:rPr>
      </w:pPr>
      <w:r>
        <w:rPr>
          <w:rFonts w:ascii="Arial" w:eastAsia="Arial" w:hAnsi="Arial"/>
          <w:color w:val="000000"/>
          <w:spacing w:val="1"/>
          <w:sz w:val="18"/>
          <w:lang w:val="el-GR"/>
        </w:rPr>
        <w:t>Α) Παρέχω ρητά και ανεπιφύλακτα στο Τ.Π. &amp; Δανείων τη συγκατάθεσή μου για:</w:t>
      </w:r>
    </w:p>
    <w:p w:rsidR="00BA171A" w:rsidRDefault="00FB18ED">
      <w:pPr>
        <w:numPr>
          <w:ilvl w:val="0"/>
          <w:numId w:val="1"/>
        </w:numPr>
        <w:tabs>
          <w:tab w:val="clear" w:pos="216"/>
          <w:tab w:val="left" w:pos="504"/>
        </w:tabs>
        <w:spacing w:line="209" w:lineRule="exact"/>
        <w:ind w:left="504" w:right="72" w:hanging="216"/>
        <w:jc w:val="both"/>
        <w:textAlignment w:val="baseline"/>
        <w:rPr>
          <w:rFonts w:ascii="Arial" w:eastAsia="Arial" w:hAnsi="Arial"/>
          <w:color w:val="000000"/>
          <w:spacing w:val="4"/>
          <w:sz w:val="18"/>
          <w:lang w:val="el-GR"/>
        </w:rPr>
      </w:pPr>
      <w:r>
        <w:rPr>
          <w:rFonts w:ascii="Arial" w:eastAsia="Arial" w:hAnsi="Arial"/>
          <w:color w:val="000000"/>
          <w:spacing w:val="4"/>
          <w:sz w:val="18"/>
          <w:lang w:val="el-GR"/>
        </w:rPr>
        <w:t xml:space="preserve">την πρόσβαση του, σε φορολογικά, οικονομικά, περιουσιακά στοιχεία (δηλ. στα Ε1,Ε9,Εκκαθαριστικά) από τη ΓΓΔΕ καθώς και πιστοποιητικά, δικαιολογητικά και βεβαιώσεις τα οποία εκδίδονται μέσω των κεντρικών πληροφοριακών συστημάτων υπηρεσιών του Δημοσίου </w:t>
      </w:r>
      <w:r>
        <w:rPr>
          <w:rFonts w:ascii="Arial" w:eastAsia="Arial" w:hAnsi="Arial"/>
          <w:i/>
          <w:color w:val="000000"/>
          <w:spacing w:val="4"/>
          <w:sz w:val="18"/>
          <w:lang w:val="el-GR"/>
        </w:rPr>
        <w:t xml:space="preserve">ή μέσω </w:t>
      </w:r>
      <w:r>
        <w:rPr>
          <w:rFonts w:ascii="Arial" w:eastAsia="Arial" w:hAnsi="Arial"/>
          <w:color w:val="000000"/>
          <w:spacing w:val="4"/>
          <w:sz w:val="18"/>
          <w:lang w:val="el-GR"/>
        </w:rPr>
        <w:t>της ηλεκτρονικής διασύνδεσης των συστημάτων αυτών με το πληροφοριακό σύστημα «ΕΡΜΗΣ-ΚΕΠ».</w:t>
      </w:r>
    </w:p>
    <w:p w:rsidR="00BA171A" w:rsidRDefault="00FB18ED">
      <w:pPr>
        <w:numPr>
          <w:ilvl w:val="0"/>
          <w:numId w:val="1"/>
        </w:numPr>
        <w:tabs>
          <w:tab w:val="clear" w:pos="216"/>
          <w:tab w:val="left" w:pos="504"/>
        </w:tabs>
        <w:spacing w:line="206" w:lineRule="exact"/>
        <w:ind w:left="504" w:right="72" w:hanging="216"/>
        <w:jc w:val="both"/>
        <w:textAlignment w:val="baseline"/>
        <w:rPr>
          <w:rFonts w:ascii="Arial" w:eastAsia="Arial" w:hAnsi="Arial"/>
          <w:color w:val="000000"/>
          <w:sz w:val="18"/>
          <w:lang w:val="el-GR"/>
        </w:rPr>
      </w:pPr>
      <w:r>
        <w:rPr>
          <w:rFonts w:ascii="Arial" w:eastAsia="Arial" w:hAnsi="Arial"/>
          <w:color w:val="000000"/>
          <w:sz w:val="18"/>
          <w:lang w:val="el-GR"/>
        </w:rPr>
        <w:t>την επεξεργασία των προσωπικών δεδομένων από τις αρμόδιες Διευθύνσεις του Τ.Π. &amp; Δανείων ή από πρόσωπα τα οποία τελούν υπό τον έλεγχο του Τ.Π. &amp; Δανείων και τηρούν την αρχή του απορρήτου.</w:t>
      </w:r>
    </w:p>
    <w:p w:rsidR="00BA171A" w:rsidRDefault="00FB18ED">
      <w:pPr>
        <w:spacing w:line="206" w:lineRule="exact"/>
        <w:ind w:left="144"/>
        <w:textAlignment w:val="baseline"/>
        <w:rPr>
          <w:rFonts w:ascii="Arial" w:eastAsia="Arial" w:hAnsi="Arial"/>
          <w:color w:val="000000"/>
          <w:spacing w:val="1"/>
          <w:sz w:val="18"/>
          <w:lang w:val="el-GR"/>
        </w:rPr>
      </w:pPr>
      <w:r>
        <w:rPr>
          <w:rFonts w:ascii="Arial" w:eastAsia="Arial" w:hAnsi="Arial"/>
          <w:color w:val="000000"/>
          <w:spacing w:val="1"/>
          <w:sz w:val="18"/>
          <w:lang w:val="el-GR"/>
        </w:rPr>
        <w:t>Β) Αποδέχομαι τους όρους όπως αναφέρονται στην πίσω σελίδα.</w:t>
      </w:r>
    </w:p>
    <w:p w:rsidR="00BA171A" w:rsidRDefault="00FB18ED">
      <w:pPr>
        <w:spacing w:line="209" w:lineRule="exact"/>
        <w:ind w:left="504" w:right="72" w:hanging="360"/>
        <w:jc w:val="both"/>
        <w:textAlignment w:val="baseline"/>
        <w:rPr>
          <w:rFonts w:ascii="Arial" w:eastAsia="Arial" w:hAnsi="Arial"/>
          <w:color w:val="000000"/>
          <w:sz w:val="18"/>
          <w:lang w:val="el-GR"/>
        </w:rPr>
      </w:pPr>
      <w:r>
        <w:rPr>
          <w:rFonts w:ascii="Arial" w:eastAsia="Arial" w:hAnsi="Arial"/>
          <w:color w:val="000000"/>
          <w:sz w:val="18"/>
          <w:lang w:val="el-GR"/>
        </w:rPr>
        <w:t>Γ) Στην περίπτωση που προκύψει ποσό προς επιστροφή, επιθυμώ όπως αυτό επιστραφεί σε μένα μέσω του ως άνω δηλούμενου τραπεζικού λογαριασμού.</w:t>
      </w:r>
    </w:p>
    <w:p w:rsidR="00BA171A" w:rsidRDefault="00FB18ED">
      <w:pPr>
        <w:spacing w:line="205" w:lineRule="exact"/>
        <w:ind w:left="144"/>
        <w:textAlignment w:val="baseline"/>
        <w:rPr>
          <w:rFonts w:ascii="Arial" w:eastAsia="Arial" w:hAnsi="Arial"/>
          <w:color w:val="000000"/>
          <w:spacing w:val="2"/>
          <w:sz w:val="18"/>
          <w:lang w:val="el-GR"/>
        </w:rPr>
      </w:pPr>
      <w:r>
        <w:rPr>
          <w:rFonts w:ascii="Arial" w:eastAsia="Arial" w:hAnsi="Arial"/>
          <w:color w:val="000000"/>
          <w:spacing w:val="2"/>
          <w:sz w:val="18"/>
          <w:lang w:val="el-GR"/>
        </w:rPr>
        <w:t>Δ) Αποδέχομαι την λήψη ενημερωτικού γραπτού μηνύματος στον αριθμό κινητής τηλεφωνίας που έχω δηλώσει.</w:t>
      </w:r>
    </w:p>
    <w:p w:rsidR="00BA171A" w:rsidRDefault="00FB18ED">
      <w:pPr>
        <w:spacing w:before="236" w:line="210" w:lineRule="exact"/>
        <w:ind w:left="5112"/>
        <w:textAlignment w:val="baseline"/>
        <w:rPr>
          <w:rFonts w:ascii="Arial" w:eastAsia="Arial" w:hAnsi="Arial"/>
          <w:color w:val="000000"/>
          <w:spacing w:val="3"/>
          <w:sz w:val="18"/>
          <w:lang w:val="el-GR"/>
        </w:rPr>
      </w:pPr>
      <w:r>
        <w:rPr>
          <w:rFonts w:ascii="Arial" w:eastAsia="Arial" w:hAnsi="Arial"/>
          <w:color w:val="000000"/>
          <w:spacing w:val="3"/>
          <w:sz w:val="18"/>
          <w:lang w:val="el-GR"/>
        </w:rPr>
        <w:t>0/Η αιτών/ούσα</w:t>
      </w:r>
    </w:p>
    <w:p w:rsidR="00BA171A" w:rsidRDefault="00FB18ED">
      <w:pPr>
        <w:spacing w:after="385" w:line="167" w:lineRule="exact"/>
        <w:ind w:left="1368" w:right="5688" w:hanging="432"/>
        <w:textAlignment w:val="baseline"/>
        <w:rPr>
          <w:rFonts w:ascii="Arial" w:eastAsia="Arial" w:hAnsi="Arial"/>
          <w:color w:val="000000"/>
          <w:sz w:val="13"/>
          <w:lang w:val="el-GR"/>
        </w:rPr>
      </w:pPr>
      <w:r>
        <w:rPr>
          <w:rFonts w:ascii="Arial" w:eastAsia="Arial" w:hAnsi="Arial"/>
          <w:color w:val="000000"/>
          <w:sz w:val="13"/>
          <w:lang w:val="el-GR"/>
        </w:rPr>
        <w:t xml:space="preserve">Απαιτείται Θεώρηση του γνησίου της υπογραφής από Δημόσια Αρχή ή ΚΕΠ εφόσον η αίτηση δεν </w:t>
      </w:r>
      <w:r>
        <w:rPr>
          <w:rFonts w:ascii="Lucida Console" w:eastAsia="Lucida Console" w:hAnsi="Lucida Console"/>
          <w:color w:val="000000"/>
          <w:sz w:val="13"/>
          <w:lang w:val="el-GR"/>
        </w:rPr>
        <w:t>υποβάλλεται με φυσική παρουσία</w:t>
      </w:r>
    </w:p>
    <w:p w:rsidR="00BA171A" w:rsidRDefault="00FB18ED">
      <w:pPr>
        <w:pBdr>
          <w:top w:val="single" w:sz="6" w:space="1" w:color="201F1D"/>
          <w:left w:val="single" w:sz="6" w:space="7" w:color="2B2A25"/>
          <w:bottom w:val="single" w:sz="6" w:space="0" w:color="16150F"/>
          <w:right w:val="single" w:sz="6" w:space="0" w:color="181510"/>
        </w:pBdr>
        <w:spacing w:line="154" w:lineRule="exact"/>
        <w:ind w:left="144"/>
        <w:textAlignment w:val="baseline"/>
        <w:rPr>
          <w:rFonts w:ascii="Arial" w:eastAsia="Arial" w:hAnsi="Arial"/>
          <w:color w:val="000000"/>
          <w:spacing w:val="-2"/>
          <w:sz w:val="15"/>
          <w:u w:val="single"/>
          <w:lang w:val="el-GR"/>
        </w:rPr>
      </w:pPr>
      <w:r>
        <w:rPr>
          <w:rFonts w:ascii="Arial" w:eastAsia="Arial" w:hAnsi="Arial"/>
          <w:color w:val="000000"/>
          <w:spacing w:val="-2"/>
          <w:sz w:val="15"/>
          <w:u w:val="single"/>
          <w:lang w:val="el-GR"/>
        </w:rPr>
        <w:t xml:space="preserve">Συν/να δικαιολογητικά: </w:t>
      </w:r>
    </w:p>
    <w:p w:rsidR="00BA171A" w:rsidRDefault="00FB18ED">
      <w:pPr>
        <w:numPr>
          <w:ilvl w:val="0"/>
          <w:numId w:val="2"/>
        </w:numPr>
        <w:pBdr>
          <w:top w:val="single" w:sz="6" w:space="1" w:color="201F1D"/>
          <w:left w:val="single" w:sz="6" w:space="7" w:color="2B2A25"/>
          <w:bottom w:val="single" w:sz="6" w:space="0" w:color="16150F"/>
          <w:right w:val="single" w:sz="6" w:space="0" w:color="181510"/>
        </w:pBdr>
        <w:tabs>
          <w:tab w:val="clear" w:pos="360"/>
          <w:tab w:val="left" w:pos="504"/>
        </w:tabs>
        <w:spacing w:line="179" w:lineRule="exact"/>
        <w:ind w:left="144"/>
        <w:textAlignment w:val="baseline"/>
        <w:rPr>
          <w:rFonts w:ascii="Arial" w:eastAsia="Arial" w:hAnsi="Arial"/>
          <w:color w:val="000000"/>
          <w:spacing w:val="-2"/>
          <w:sz w:val="15"/>
          <w:lang w:val="el-GR"/>
        </w:rPr>
      </w:pPr>
      <w:r>
        <w:rPr>
          <w:rFonts w:ascii="Arial" w:eastAsia="Arial" w:hAnsi="Arial"/>
          <w:color w:val="000000"/>
          <w:spacing w:val="-2"/>
          <w:sz w:val="15"/>
          <w:lang w:val="el-GR"/>
        </w:rPr>
        <w:t>Φωτοαντίγραφο αστυνομικής ταυτότητας</w:t>
      </w:r>
    </w:p>
    <w:p w:rsidR="00BA171A" w:rsidRDefault="00FB18ED">
      <w:pPr>
        <w:numPr>
          <w:ilvl w:val="0"/>
          <w:numId w:val="2"/>
        </w:numPr>
        <w:pBdr>
          <w:top w:val="single" w:sz="6" w:space="1" w:color="201F1D"/>
          <w:left w:val="single" w:sz="6" w:space="7" w:color="2B2A25"/>
          <w:bottom w:val="single" w:sz="6" w:space="0" w:color="16150F"/>
          <w:right w:val="single" w:sz="6" w:space="0" w:color="181510"/>
        </w:pBdr>
        <w:tabs>
          <w:tab w:val="clear" w:pos="360"/>
          <w:tab w:val="left" w:pos="504"/>
        </w:tabs>
        <w:spacing w:line="183" w:lineRule="exact"/>
        <w:ind w:left="144"/>
        <w:textAlignment w:val="baseline"/>
        <w:rPr>
          <w:rFonts w:ascii="Arial" w:eastAsia="Arial" w:hAnsi="Arial"/>
          <w:color w:val="000000"/>
          <w:spacing w:val="-2"/>
          <w:sz w:val="15"/>
          <w:lang w:val="el-GR"/>
        </w:rPr>
      </w:pPr>
      <w:r>
        <w:rPr>
          <w:rFonts w:ascii="Arial" w:eastAsia="Arial" w:hAnsi="Arial"/>
          <w:color w:val="000000"/>
          <w:spacing w:val="-2"/>
          <w:sz w:val="15"/>
          <w:lang w:val="el-GR"/>
        </w:rPr>
        <w:t>Πρόσφατη βεβαίωση μηνιαίων αποδοχών ή σύνταξης</w:t>
      </w:r>
    </w:p>
    <w:p w:rsidR="00BA171A" w:rsidRDefault="00FB18ED">
      <w:pPr>
        <w:numPr>
          <w:ilvl w:val="0"/>
          <w:numId w:val="2"/>
        </w:numPr>
        <w:pBdr>
          <w:top w:val="single" w:sz="6" w:space="1" w:color="201F1D"/>
          <w:left w:val="single" w:sz="6" w:space="7" w:color="2B2A25"/>
          <w:bottom w:val="single" w:sz="6" w:space="0" w:color="16150F"/>
          <w:right w:val="single" w:sz="6" w:space="0" w:color="181510"/>
        </w:pBdr>
        <w:tabs>
          <w:tab w:val="clear" w:pos="360"/>
          <w:tab w:val="left" w:pos="504"/>
        </w:tabs>
        <w:spacing w:line="183" w:lineRule="exact"/>
        <w:ind w:left="144"/>
        <w:textAlignment w:val="baseline"/>
        <w:rPr>
          <w:rFonts w:ascii="Arial" w:eastAsia="Arial" w:hAnsi="Arial"/>
          <w:color w:val="000000"/>
          <w:spacing w:val="-2"/>
          <w:sz w:val="15"/>
          <w:lang w:val="el-GR"/>
        </w:rPr>
      </w:pPr>
      <w:r>
        <w:rPr>
          <w:rFonts w:ascii="Arial" w:eastAsia="Arial" w:hAnsi="Arial"/>
          <w:color w:val="000000"/>
          <w:spacing w:val="-2"/>
          <w:sz w:val="15"/>
          <w:lang w:val="el-GR"/>
        </w:rPr>
        <w:t>Ε1 (φορολογική δήλωση του τρέχοντος έτους )</w:t>
      </w:r>
    </w:p>
    <w:p w:rsidR="00BA171A" w:rsidRDefault="00FB18ED">
      <w:pPr>
        <w:numPr>
          <w:ilvl w:val="0"/>
          <w:numId w:val="2"/>
        </w:numPr>
        <w:pBdr>
          <w:top w:val="single" w:sz="6" w:space="1" w:color="201F1D"/>
          <w:left w:val="single" w:sz="6" w:space="7" w:color="2B2A25"/>
          <w:bottom w:val="single" w:sz="6" w:space="0" w:color="16150F"/>
          <w:right w:val="single" w:sz="6" w:space="0" w:color="181510"/>
        </w:pBdr>
        <w:tabs>
          <w:tab w:val="clear" w:pos="360"/>
          <w:tab w:val="left" w:pos="504"/>
        </w:tabs>
        <w:spacing w:line="182" w:lineRule="exact"/>
        <w:ind w:left="144"/>
        <w:textAlignment w:val="baseline"/>
        <w:rPr>
          <w:rFonts w:ascii="Arial" w:eastAsia="Arial" w:hAnsi="Arial"/>
          <w:color w:val="000000"/>
          <w:spacing w:val="-2"/>
          <w:sz w:val="15"/>
          <w:lang w:val="el-GR"/>
        </w:rPr>
      </w:pPr>
      <w:r>
        <w:rPr>
          <w:rFonts w:ascii="Arial" w:eastAsia="Arial" w:hAnsi="Arial"/>
          <w:color w:val="000000"/>
          <w:spacing w:val="-2"/>
          <w:sz w:val="15"/>
          <w:lang w:val="el-GR"/>
        </w:rPr>
        <w:t>Εκκαθαριστικό εφορίας τρέχοντος έτους</w:t>
      </w:r>
    </w:p>
    <w:p w:rsidR="00BA171A" w:rsidRDefault="00FB18ED">
      <w:pPr>
        <w:numPr>
          <w:ilvl w:val="0"/>
          <w:numId w:val="2"/>
        </w:numPr>
        <w:pBdr>
          <w:top w:val="single" w:sz="6" w:space="1" w:color="201F1D"/>
          <w:left w:val="single" w:sz="6" w:space="7" w:color="2B2A25"/>
          <w:bottom w:val="single" w:sz="6" w:space="0" w:color="16150F"/>
          <w:right w:val="single" w:sz="6" w:space="0" w:color="181510"/>
        </w:pBdr>
        <w:tabs>
          <w:tab w:val="clear" w:pos="360"/>
          <w:tab w:val="left" w:pos="504"/>
        </w:tabs>
        <w:spacing w:line="183" w:lineRule="exact"/>
        <w:ind w:left="144"/>
        <w:textAlignment w:val="baseline"/>
        <w:rPr>
          <w:rFonts w:ascii="Arial" w:eastAsia="Arial" w:hAnsi="Arial"/>
          <w:color w:val="000000"/>
          <w:spacing w:val="-2"/>
          <w:sz w:val="15"/>
          <w:lang w:val="el-GR"/>
        </w:rPr>
      </w:pPr>
      <w:r>
        <w:rPr>
          <w:rFonts w:ascii="Arial" w:eastAsia="Arial" w:hAnsi="Arial"/>
          <w:color w:val="000000"/>
          <w:spacing w:val="-2"/>
          <w:sz w:val="15"/>
          <w:lang w:val="el-GR"/>
        </w:rPr>
        <w:t>Ε9 βεβαίωση δηλωθείσας περιουσιακής κατάστασης ιδίου και συζύγου</w:t>
      </w:r>
    </w:p>
    <w:p w:rsidR="00BA171A" w:rsidRDefault="00FB18ED">
      <w:pPr>
        <w:numPr>
          <w:ilvl w:val="0"/>
          <w:numId w:val="2"/>
        </w:numPr>
        <w:pBdr>
          <w:top w:val="single" w:sz="6" w:space="1" w:color="201F1D"/>
          <w:left w:val="single" w:sz="6" w:space="7" w:color="2B2A25"/>
          <w:bottom w:val="single" w:sz="6" w:space="0" w:color="16150F"/>
          <w:right w:val="single" w:sz="6" w:space="0" w:color="181510"/>
        </w:pBdr>
        <w:tabs>
          <w:tab w:val="clear" w:pos="360"/>
          <w:tab w:val="left" w:pos="504"/>
        </w:tabs>
        <w:spacing w:line="188" w:lineRule="exact"/>
        <w:ind w:left="144"/>
        <w:textAlignment w:val="baseline"/>
        <w:rPr>
          <w:rFonts w:ascii="Arial" w:eastAsia="Arial" w:hAnsi="Arial"/>
          <w:color w:val="000000"/>
          <w:spacing w:val="-1"/>
          <w:sz w:val="15"/>
          <w:lang w:val="el-GR"/>
        </w:rPr>
      </w:pPr>
      <w:r>
        <w:rPr>
          <w:rFonts w:ascii="Arial" w:eastAsia="Arial" w:hAnsi="Arial"/>
          <w:color w:val="000000"/>
          <w:spacing w:val="-1"/>
          <w:sz w:val="15"/>
          <w:lang w:val="el-GR"/>
        </w:rPr>
        <w:t>Εκκαθαριστικό ΕΝΦΙΑ που να εμφανίζονται οι αντικειμενικές αξίες των ακινήτων ιδίου και συζύγου</w:t>
      </w:r>
    </w:p>
    <w:p w:rsidR="00BA171A" w:rsidRDefault="00FB18ED">
      <w:pPr>
        <w:spacing w:line="149" w:lineRule="exact"/>
        <w:ind w:left="144" w:right="72"/>
        <w:jc w:val="both"/>
        <w:textAlignment w:val="baseline"/>
        <w:rPr>
          <w:rFonts w:ascii="Arial" w:eastAsia="Arial" w:hAnsi="Arial"/>
          <w:color w:val="000000"/>
          <w:sz w:val="15"/>
          <w:lang w:val="el-GR"/>
        </w:rPr>
      </w:pPr>
      <w:r>
        <w:rPr>
          <w:rFonts w:ascii="Arial" w:eastAsia="Arial" w:hAnsi="Arial"/>
          <w:color w:val="000000"/>
          <w:sz w:val="15"/>
          <w:lang w:val="el-GR"/>
        </w:rPr>
        <w:t xml:space="preserve">(') .Οποιος εν γνώσει του δηλώνει ψευδή γεγονότα ή αρνείται ή αποκρύπτει τα αληθινά με </w:t>
      </w:r>
      <w:r>
        <w:rPr>
          <w:rFonts w:ascii="Arial" w:eastAsia="Arial" w:hAnsi="Arial"/>
          <w:color w:val="000000"/>
          <w:sz w:val="13"/>
          <w:lang w:val="el-GR"/>
        </w:rPr>
        <w:t>έγγραφη υπεύθυνη δήλωση του όρθρου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A171A" w:rsidRPr="00FB18ED" w:rsidRDefault="00BA171A">
      <w:pPr>
        <w:rPr>
          <w:lang w:val="el-GR"/>
        </w:rPr>
        <w:sectPr w:rsidR="00BA171A" w:rsidRPr="00FB18ED">
          <w:pgSz w:w="11946" w:h="16848"/>
          <w:pgMar w:top="1420" w:right="962" w:bottom="1363" w:left="1164" w:header="720" w:footer="720" w:gutter="0"/>
          <w:cols w:space="720"/>
        </w:sectPr>
      </w:pPr>
    </w:p>
    <w:p w:rsidR="00BA171A" w:rsidRPr="009B075C" w:rsidRDefault="009B075C">
      <w:pPr>
        <w:spacing w:before="24" w:line="372" w:lineRule="exact"/>
        <w:ind w:left="4608"/>
        <w:textAlignment w:val="baseline"/>
        <w:rPr>
          <w:rFonts w:eastAsia="Times New Roman"/>
          <w:b/>
          <w:color w:val="000000"/>
          <w:spacing w:val="1"/>
          <w:w w:val="95"/>
          <w:sz w:val="42"/>
          <w:u w:val="single"/>
          <w:lang w:val="el-GR"/>
        </w:rPr>
      </w:pPr>
      <w:r w:rsidRPr="009B075C">
        <w:rPr>
          <w:rFonts w:eastAsia="Times New Roman"/>
          <w:b/>
          <w:color w:val="000000"/>
          <w:spacing w:val="1"/>
          <w:w w:val="95"/>
          <w:sz w:val="42"/>
          <w:u w:val="single"/>
          <w:lang w:val="el-GR"/>
        </w:rPr>
        <w:lastRenderedPageBreak/>
        <w:t>ΟΡΟΙ</w:t>
      </w:r>
    </w:p>
    <w:p w:rsidR="00BA171A" w:rsidRDefault="00676CD1">
      <w:pPr>
        <w:spacing w:before="333" w:line="232" w:lineRule="exact"/>
        <w:ind w:left="504" w:right="72"/>
        <w:jc w:val="both"/>
        <w:textAlignment w:val="baseline"/>
        <w:rPr>
          <w:rFonts w:ascii="Arial" w:eastAsia="Arial" w:hAnsi="Arial"/>
          <w:color w:val="000000"/>
          <w:sz w:val="20"/>
          <w:lang w:val="el-GR"/>
        </w:rPr>
      </w:pPr>
      <w:r>
        <w:pict>
          <v:line id="_x0000_s1027" style="position:absolute;left:0;text-align:left;z-index:251657728;mso-position-horizontal-relative:page;mso-position-vertical-relative:page" from="279.35pt,89.3pt" to="316.55pt,89.3pt" strokecolor="#020101" strokeweight="1.45pt">
            <w10:wrap anchorx="page" anchory="page"/>
          </v:line>
        </w:pict>
      </w:r>
      <w:r w:rsidR="00FB18ED">
        <w:rPr>
          <w:rFonts w:ascii="Arial" w:eastAsia="Arial" w:hAnsi="Arial"/>
          <w:color w:val="000000"/>
          <w:sz w:val="20"/>
          <w:lang w:val="el-GR"/>
        </w:rPr>
        <w:t>Σύμφωνα με την πολιτική ρυθμίσεων δανείων στεγαστικού τομέα που εγκρίθηκε με τις υπ. αρ. 359</w:t>
      </w:r>
      <w:r w:rsidR="00FB18ED">
        <w:rPr>
          <w:rFonts w:ascii="Arial" w:eastAsia="Arial" w:hAnsi="Arial"/>
          <w:color w:val="000000"/>
          <w:sz w:val="20"/>
          <w:vertAlign w:val="superscript"/>
          <w:lang w:val="el-GR"/>
        </w:rPr>
        <w:t>5</w:t>
      </w:r>
      <w:r w:rsidR="00FB18ED">
        <w:rPr>
          <w:rFonts w:ascii="Arial" w:eastAsia="Arial" w:hAnsi="Arial"/>
          <w:color w:val="000000"/>
          <w:sz w:val="20"/>
          <w:lang w:val="el-GR"/>
        </w:rPr>
        <w:t>/</w:t>
      </w:r>
      <w:r w:rsidR="00FB18ED">
        <w:rPr>
          <w:rFonts w:ascii="Arial" w:eastAsia="Arial" w:hAnsi="Arial"/>
          <w:color w:val="000000"/>
          <w:sz w:val="20"/>
          <w:vertAlign w:val="subscript"/>
          <w:lang w:val="el-GR"/>
        </w:rPr>
        <w:t>3</w:t>
      </w:r>
      <w:r w:rsidR="00FB18ED">
        <w:rPr>
          <w:rFonts w:ascii="Arial" w:eastAsia="Arial" w:hAnsi="Arial"/>
          <w:color w:val="000000"/>
          <w:sz w:val="20"/>
          <w:lang w:val="el-GR"/>
        </w:rPr>
        <w:t>/22-11-2016 και 3602/6/02-02-2017 αποφάσεις του Δ.Σ., η μηνιαία δόση των δανείων καθορίζεται με βάση το καθαρό ετήσιο οικογενειακό εισόδημα των δανειοληπτών και σε περίπτωση που το τεκμαρτό οικογενειακό εισόδημα είναι μεγαλύτερο του δηλωθέντος κατά €20.000,00, το αίτημα</w:t>
      </w:r>
    </w:p>
    <w:p w:rsidR="00BA171A" w:rsidRDefault="00FB18ED">
      <w:pPr>
        <w:spacing w:line="225" w:lineRule="exact"/>
        <w:ind w:left="504" w:right="72"/>
        <w:textAlignment w:val="baseline"/>
        <w:rPr>
          <w:rFonts w:ascii="Arial" w:eastAsia="Arial" w:hAnsi="Arial"/>
          <w:color w:val="000000"/>
          <w:spacing w:val="1"/>
          <w:sz w:val="20"/>
          <w:lang w:val="el-GR"/>
        </w:rPr>
      </w:pPr>
      <w:r>
        <w:rPr>
          <w:rFonts w:ascii="Arial" w:eastAsia="Arial" w:hAnsi="Arial"/>
          <w:color w:val="000000"/>
          <w:spacing w:val="1"/>
          <w:sz w:val="20"/>
          <w:lang w:val="el-GR"/>
        </w:rPr>
        <w:t>του δανειολήπτη θα εξετάζεται από το Δ.Σ. του Ταμείου. Ως καθαρό ετήσιο οικογενειακό εισόδημα (Κ.Ε.Ο.Ε) για την υπαγωγή στις εν λόγω ρυθμίσεις θεωρείται το ποσό που απομένει στην οικογένεια μετά την αφαίρεση αναλογούντων φόρων, εισφοράς αλληλεγγύης, τέλους επιτηδεύματος, ποσού 1000 ευρώ για κάθε προστατευόμενο μέλος και του ποσού ενιαίου φόρου ιδιοκτησίας υπόχρεου/ συζύγου μέχρι 1000 ευρώ. Μέχρι να προκύψει η ως άνω καθοριζόμενη μηνιαία τοκοχρεωλυτική δόση εξυπηρέτησης δανείου/ων του δανειολήπτη ακολουθούνται διαδοχικά οι κατωτέρω λύσεις (στάδια ρύθμισης):</w:t>
      </w:r>
    </w:p>
    <w:p w:rsidR="00BA171A" w:rsidRDefault="00FB18ED">
      <w:pPr>
        <w:spacing w:before="278" w:line="236" w:lineRule="exact"/>
        <w:jc w:val="center"/>
        <w:textAlignment w:val="baseline"/>
        <w:rPr>
          <w:rFonts w:ascii="Arial" w:eastAsia="Arial" w:hAnsi="Arial"/>
          <w:color w:val="000000"/>
          <w:spacing w:val="1"/>
          <w:sz w:val="20"/>
          <w:lang w:val="el-GR"/>
        </w:rPr>
      </w:pPr>
      <w:r>
        <w:rPr>
          <w:rFonts w:ascii="Arial" w:eastAsia="Arial" w:hAnsi="Arial"/>
          <w:color w:val="000000"/>
          <w:spacing w:val="1"/>
          <w:sz w:val="20"/>
          <w:lang w:val="el-GR"/>
        </w:rPr>
        <w:t>Α) Επιμήκυνση της διάρκειας εξυπηρέτησης των δανείων στεγαστικού τομέα με το ισχύον επιτόκιο</w:t>
      </w:r>
    </w:p>
    <w:p w:rsidR="00BA171A" w:rsidRDefault="00FB18ED">
      <w:pPr>
        <w:numPr>
          <w:ilvl w:val="0"/>
          <w:numId w:val="3"/>
        </w:numPr>
        <w:tabs>
          <w:tab w:val="clear" w:pos="288"/>
          <w:tab w:val="left" w:pos="1008"/>
        </w:tabs>
        <w:spacing w:before="12" w:line="236" w:lineRule="exact"/>
        <w:ind w:left="1008" w:hanging="288"/>
        <w:textAlignment w:val="baseline"/>
        <w:rPr>
          <w:rFonts w:ascii="Arial" w:eastAsia="Arial" w:hAnsi="Arial"/>
          <w:color w:val="000000"/>
          <w:sz w:val="20"/>
          <w:lang w:val="el-GR"/>
        </w:rPr>
      </w:pPr>
      <w:r>
        <w:rPr>
          <w:rFonts w:ascii="Arial" w:eastAsia="Arial" w:hAnsi="Arial"/>
          <w:color w:val="000000"/>
          <w:sz w:val="20"/>
          <w:lang w:val="el-GR"/>
        </w:rPr>
        <w:t>Ενυπόθηκα Στεγαστικά: έως είκοσι (20) έτη από τη συμβατική διάρκεια λήξης των δανείων</w:t>
      </w:r>
    </w:p>
    <w:p w:rsidR="00BA171A" w:rsidRDefault="00FB18ED">
      <w:pPr>
        <w:numPr>
          <w:ilvl w:val="0"/>
          <w:numId w:val="3"/>
        </w:numPr>
        <w:tabs>
          <w:tab w:val="clear" w:pos="288"/>
          <w:tab w:val="left" w:pos="1008"/>
        </w:tabs>
        <w:spacing w:before="24" w:line="203" w:lineRule="exact"/>
        <w:ind w:left="1008" w:right="144" w:hanging="288"/>
        <w:jc w:val="both"/>
        <w:textAlignment w:val="baseline"/>
        <w:rPr>
          <w:rFonts w:ascii="Arial" w:eastAsia="Arial" w:hAnsi="Arial"/>
          <w:color w:val="000000"/>
          <w:sz w:val="20"/>
          <w:lang w:val="el-GR"/>
        </w:rPr>
      </w:pPr>
      <w:r>
        <w:rPr>
          <w:rFonts w:ascii="Arial" w:eastAsia="Arial" w:hAnsi="Arial"/>
          <w:color w:val="000000"/>
          <w:sz w:val="20"/>
          <w:lang w:val="el-GR"/>
        </w:rPr>
        <w:t>Μικροεπισκευών-μικροβελτιώσεων: έως δεκαπέντε (15) έτη από τη συμβατική διάρκεια λήξης των δανείων</w:t>
      </w:r>
    </w:p>
    <w:p w:rsidR="00BA171A" w:rsidRDefault="00FB18ED">
      <w:pPr>
        <w:spacing w:before="48" w:line="213" w:lineRule="exact"/>
        <w:ind w:left="504" w:right="144"/>
        <w:jc w:val="both"/>
        <w:textAlignment w:val="baseline"/>
        <w:rPr>
          <w:rFonts w:ascii="Arial" w:eastAsia="Arial" w:hAnsi="Arial"/>
          <w:color w:val="000000"/>
          <w:spacing w:val="1"/>
          <w:sz w:val="20"/>
          <w:lang w:val="el-GR"/>
        </w:rPr>
      </w:pPr>
      <w:r>
        <w:rPr>
          <w:rFonts w:ascii="Arial" w:eastAsia="Arial" w:hAnsi="Arial"/>
          <w:color w:val="000000"/>
          <w:spacing w:val="1"/>
          <w:sz w:val="20"/>
          <w:lang w:val="el-GR"/>
        </w:rPr>
        <w:t>Απαραίτητη προϋπόθεση αποτελεί ο δανειολήπτης ή ο εκ τρίτου συμβαλλόμενος στη λήξη της ρύθμισης αυτής για τα ενυπόθηκα δάνεια να είναι μέχρι 85 ετών και για τα μη ενυπόθηκα μέχρι 75 ετών.</w:t>
      </w:r>
    </w:p>
    <w:p w:rsidR="00BA171A" w:rsidRDefault="00FB18ED">
      <w:pPr>
        <w:spacing w:before="224" w:line="236" w:lineRule="exact"/>
        <w:ind w:left="504"/>
        <w:textAlignment w:val="baseline"/>
        <w:rPr>
          <w:rFonts w:ascii="Arial" w:eastAsia="Arial" w:hAnsi="Arial"/>
          <w:color w:val="000000"/>
          <w:spacing w:val="6"/>
          <w:sz w:val="20"/>
          <w:lang w:val="el-GR"/>
        </w:rPr>
      </w:pPr>
      <w:r>
        <w:rPr>
          <w:rFonts w:ascii="Arial" w:eastAsia="Arial" w:hAnsi="Arial"/>
          <w:color w:val="000000"/>
          <w:spacing w:val="6"/>
          <w:sz w:val="20"/>
          <w:lang w:val="el-GR"/>
        </w:rPr>
        <w:t>Β) Μείωση επιτοκίου</w:t>
      </w:r>
    </w:p>
    <w:p w:rsidR="00BA171A" w:rsidRDefault="00FB18ED">
      <w:pPr>
        <w:spacing w:before="65" w:line="216" w:lineRule="exact"/>
        <w:jc w:val="center"/>
        <w:textAlignment w:val="baseline"/>
        <w:rPr>
          <w:rFonts w:ascii="Arial" w:eastAsia="Arial" w:hAnsi="Arial"/>
          <w:color w:val="000000"/>
          <w:sz w:val="20"/>
          <w:lang w:val="el-GR"/>
        </w:rPr>
      </w:pPr>
      <w:r>
        <w:rPr>
          <w:rFonts w:ascii="Arial" w:eastAsia="Arial" w:hAnsi="Arial"/>
          <w:color w:val="000000"/>
          <w:sz w:val="20"/>
          <w:lang w:val="el-GR"/>
        </w:rPr>
        <w:t>Η μείωση επιτοκίου παρέχεται ως δυνατότητα μόνο στις περιπτώσεις δανειολητπών που μετά την ως</w:t>
      </w:r>
    </w:p>
    <w:p w:rsidR="00BA171A" w:rsidRDefault="00FB18ED">
      <w:pPr>
        <w:spacing w:line="234" w:lineRule="exact"/>
        <w:ind w:left="504" w:right="216"/>
        <w:textAlignment w:val="baseline"/>
        <w:rPr>
          <w:rFonts w:ascii="Arial" w:eastAsia="Arial" w:hAnsi="Arial"/>
          <w:color w:val="000000"/>
          <w:sz w:val="20"/>
          <w:lang w:val="el-GR"/>
        </w:rPr>
      </w:pPr>
      <w:r>
        <w:rPr>
          <w:rFonts w:ascii="Arial" w:eastAsia="Arial" w:hAnsi="Arial"/>
          <w:color w:val="000000"/>
          <w:sz w:val="20"/>
          <w:lang w:val="el-GR"/>
        </w:rPr>
        <w:t>άνω (υπό Α) επιμήκυνση του/των δανείου/ων τους, η μηνιαία δόση του/των δανείου/ων εξακολουθεί να είναι υψηλότερη από αυτή που καθορίζεται με βάση το Κ.Ε.Ο.Ε. Το νέο επιτόκιο δεν μπορεί να</w:t>
      </w:r>
    </w:p>
    <w:p w:rsidR="00BA171A" w:rsidRDefault="00FB18ED">
      <w:pPr>
        <w:spacing w:before="13" w:line="224" w:lineRule="exact"/>
        <w:ind w:left="504" w:right="288"/>
        <w:textAlignment w:val="baseline"/>
        <w:rPr>
          <w:rFonts w:ascii="Arial" w:eastAsia="Arial" w:hAnsi="Arial"/>
          <w:color w:val="000000"/>
          <w:sz w:val="20"/>
          <w:lang w:val="el-GR"/>
        </w:rPr>
      </w:pPr>
      <w:r>
        <w:rPr>
          <w:rFonts w:ascii="Arial" w:eastAsia="Arial" w:hAnsi="Arial"/>
          <w:color w:val="000000"/>
          <w:sz w:val="20"/>
          <w:lang w:val="el-GR"/>
        </w:rPr>
        <w:t>διαμορφωθεί κάτω του 2% και το ποσοστό της μείωσης αυτού δεν μπορεί να είναι υπερβαίνει το 50% του ισχύοντος, κατά το χρόνο της ρύθμισης, επιτοκίου για το ρυθμιζόμενο δάνειο.</w:t>
      </w:r>
    </w:p>
    <w:p w:rsidR="00BA171A" w:rsidRDefault="00FB18ED">
      <w:pPr>
        <w:spacing w:before="243" w:line="223" w:lineRule="exact"/>
        <w:ind w:left="504" w:right="144"/>
        <w:jc w:val="both"/>
        <w:textAlignment w:val="baseline"/>
        <w:rPr>
          <w:rFonts w:ascii="Arial" w:eastAsia="Arial" w:hAnsi="Arial"/>
          <w:color w:val="000000"/>
          <w:sz w:val="20"/>
          <w:lang w:val="el-GR"/>
        </w:rPr>
      </w:pPr>
      <w:r>
        <w:rPr>
          <w:rFonts w:ascii="Arial" w:eastAsia="Arial" w:hAnsi="Arial"/>
          <w:color w:val="000000"/>
          <w:sz w:val="20"/>
          <w:lang w:val="el-GR"/>
        </w:rPr>
        <w:t>Εάν μετά και την εφαρμογή της μείωσης επιτοκίου ο δανειολήπτης αιτείται μικρότερη δόση και εφόσον δεν έχει καλύψει το μέγιστο επιτρεπτό όριο επιμήκυνσης λόγω υπέρβασης των τεθέντων</w:t>
      </w:r>
      <w:bookmarkStart w:id="0" w:name="_GoBack"/>
      <w:bookmarkEnd w:id="0"/>
      <w:r>
        <w:rPr>
          <w:rFonts w:ascii="Arial" w:eastAsia="Arial" w:hAnsi="Arial"/>
          <w:color w:val="000000"/>
          <w:sz w:val="20"/>
          <w:lang w:val="el-GR"/>
        </w:rPr>
        <w:t xml:space="preserve"> ορίων ηλικίας, δίδεται η δυνατότητα επιμήκυνσης πέραν των ορίων αυτών με την προϋπόθεση ότι Θα υπάρξει εγγυητής α' βαθμού που να τα πληροί.</w:t>
      </w:r>
    </w:p>
    <w:p w:rsidR="00BA171A" w:rsidRDefault="00FB18ED">
      <w:pPr>
        <w:spacing w:before="174" w:line="236" w:lineRule="exact"/>
        <w:ind w:left="504"/>
        <w:textAlignment w:val="baseline"/>
        <w:rPr>
          <w:rFonts w:ascii="Arial" w:eastAsia="Arial" w:hAnsi="Arial"/>
          <w:color w:val="000000"/>
          <w:spacing w:val="7"/>
          <w:sz w:val="20"/>
          <w:lang w:val="el-GR"/>
        </w:rPr>
      </w:pPr>
      <w:r>
        <w:rPr>
          <w:rFonts w:ascii="Arial" w:eastAsia="Arial" w:hAnsi="Arial"/>
          <w:color w:val="000000"/>
          <w:spacing w:val="7"/>
          <w:sz w:val="20"/>
          <w:lang w:val="el-GR"/>
        </w:rPr>
        <w:t>Γ) Διαχωρισμός δανείου/ων</w:t>
      </w:r>
    </w:p>
    <w:p w:rsidR="00BA171A" w:rsidRDefault="00FB18ED">
      <w:pPr>
        <w:spacing w:before="70" w:line="227" w:lineRule="exact"/>
        <w:ind w:left="504" w:right="144"/>
        <w:jc w:val="both"/>
        <w:textAlignment w:val="baseline"/>
        <w:rPr>
          <w:rFonts w:ascii="Arial" w:eastAsia="Arial" w:hAnsi="Arial"/>
          <w:color w:val="000000"/>
          <w:sz w:val="20"/>
          <w:lang w:val="el-GR"/>
        </w:rPr>
      </w:pPr>
      <w:r>
        <w:rPr>
          <w:rFonts w:ascii="Arial" w:eastAsia="Arial" w:hAnsi="Arial"/>
          <w:color w:val="000000"/>
          <w:sz w:val="20"/>
          <w:lang w:val="el-GR"/>
        </w:rPr>
        <w:t>Σε περίπτωση που ούτε οι ανωτέρω (υπό Α και Β) λύσεις (επιμήκυνση και μείωση επιτοκίου) οδηγούν στην προκύπτουσα με βάση το Κ.Ε.Ο.Ε μηνιαία δόση και με την προϋπόθεση ότι το σύνολο των οικογενειακών καταθέσεων κι επενδύσεων (ομόλογα, αμοιβαία, μετοχές)' δεν υπερβαίνει τις 30.000€ πλέον 5.000 για κάθε προστατευόμενο μέλος, το δάνειο Θα επιμερίζεται σε δύο (2) τμήματα:</w:t>
      </w:r>
    </w:p>
    <w:p w:rsidR="00BA171A" w:rsidRDefault="00FB18ED">
      <w:pPr>
        <w:numPr>
          <w:ilvl w:val="0"/>
          <w:numId w:val="4"/>
        </w:numPr>
        <w:tabs>
          <w:tab w:val="clear" w:pos="360"/>
          <w:tab w:val="left" w:pos="864"/>
        </w:tabs>
        <w:spacing w:before="10" w:line="217" w:lineRule="exact"/>
        <w:ind w:left="504" w:right="144"/>
        <w:jc w:val="both"/>
        <w:textAlignment w:val="baseline"/>
        <w:rPr>
          <w:rFonts w:ascii="Arial" w:eastAsia="Arial" w:hAnsi="Arial"/>
          <w:color w:val="000000"/>
          <w:sz w:val="20"/>
          <w:lang w:val="el-GR"/>
        </w:rPr>
      </w:pPr>
      <w:r>
        <w:rPr>
          <w:rFonts w:ascii="Arial" w:eastAsia="Arial" w:hAnsi="Arial"/>
          <w:color w:val="000000"/>
          <w:sz w:val="20"/>
          <w:lang w:val="el-GR"/>
        </w:rPr>
        <w:t>Στο τμήμα του δανείου που εκτιμάται ότι θα εξυπηρετείται κανονικά έως τη λήξη του δανείου (με τις υπό Α και Β λύσεις). Το τμήμα αυτό δεν μπορεί να είναι λιγότερο από το 70% του συνολικού οφειλόμενου ποσού.</w:t>
      </w:r>
    </w:p>
    <w:p w:rsidR="00BA171A" w:rsidRDefault="00FB18ED">
      <w:pPr>
        <w:numPr>
          <w:ilvl w:val="0"/>
          <w:numId w:val="4"/>
        </w:numPr>
        <w:tabs>
          <w:tab w:val="clear" w:pos="360"/>
          <w:tab w:val="left" w:pos="864"/>
        </w:tabs>
        <w:spacing w:before="151" w:line="226" w:lineRule="exact"/>
        <w:ind w:left="504" w:right="144"/>
        <w:jc w:val="both"/>
        <w:textAlignment w:val="baseline"/>
        <w:rPr>
          <w:rFonts w:ascii="Arial" w:eastAsia="Arial" w:hAnsi="Arial"/>
          <w:color w:val="000000"/>
          <w:sz w:val="20"/>
          <w:lang w:val="el-GR"/>
        </w:rPr>
      </w:pPr>
      <w:r>
        <w:rPr>
          <w:rFonts w:ascii="Arial" w:eastAsia="Arial" w:hAnsi="Arial"/>
          <w:color w:val="000000"/>
          <w:sz w:val="20"/>
          <w:lang w:val="el-GR"/>
        </w:rPr>
        <w:t xml:space="preserve">Στο άλλο μέρος του δανείου, το οποίο Θα εξοφληθεί ολόκληρο εντός συμφωνημένης χρονικής περιόδου που δεν Θα ξεπερνά τα δέκα (10) έτη από την ημερομηνία υπογραφής τροποποιητικής </w:t>
      </w:r>
      <w:r>
        <w:rPr>
          <w:rFonts w:ascii="Arial" w:eastAsia="Arial" w:hAnsi="Arial"/>
          <w:color w:val="000000"/>
          <w:sz w:val="20"/>
          <w:lang w:val="el-GR"/>
        </w:rPr>
        <w:softHyphen/>
        <w:t>πρόσθετης πράξης σύμβασης, υπό προϋποθέσεις (με την καταβολή του εφάπαξ βοηθήματος, τη ρευστοποίηση περιουσιακών στοιχείων ή τον διακανονισμό εξυπηρέτησής του στη λήξη της περιόδου των δέκα (10) ετών).</w:t>
      </w:r>
    </w:p>
    <w:p w:rsidR="00BA171A" w:rsidRDefault="00FB18ED">
      <w:pPr>
        <w:spacing w:before="324" w:line="224" w:lineRule="exact"/>
        <w:ind w:left="504" w:right="144"/>
        <w:jc w:val="both"/>
        <w:textAlignment w:val="baseline"/>
        <w:rPr>
          <w:rFonts w:ascii="Arial" w:eastAsia="Arial" w:hAnsi="Arial"/>
          <w:color w:val="000000"/>
          <w:sz w:val="20"/>
          <w:lang w:val="el-GR"/>
        </w:rPr>
      </w:pPr>
      <w:r>
        <w:rPr>
          <w:rFonts w:ascii="Arial" w:eastAsia="Arial" w:hAnsi="Arial"/>
          <w:color w:val="000000"/>
          <w:sz w:val="20"/>
          <w:lang w:val="el-GR"/>
        </w:rPr>
        <w:t>Η μείωση του επιτοκίου (Β λύση) και ο διαχωρισμός των δανείων (Γ λύση) επαναξιολογούνται ανά τρία (3) έτη, οπότε αποφασίζεται η παράταση ή τροποποίηση της απόφασης με βάση τα επικαιροποιημένα εισοδήματα των οφειλετών. Ομοίως, η περιουσιακή κατάσταση των οφειλετών και η διαδικασία ρευστοποίησης Θα επαναξιολογούνται ανά τριετία.</w:t>
      </w:r>
    </w:p>
    <w:p w:rsidR="00BA171A" w:rsidRDefault="00FB18ED">
      <w:pPr>
        <w:spacing w:before="63" w:line="409" w:lineRule="exact"/>
        <w:ind w:left="504" w:right="144"/>
        <w:textAlignment w:val="baseline"/>
        <w:rPr>
          <w:rFonts w:ascii="Arial" w:eastAsia="Arial" w:hAnsi="Arial"/>
          <w:color w:val="000000"/>
          <w:sz w:val="20"/>
          <w:lang w:val="el-GR"/>
        </w:rPr>
      </w:pPr>
      <w:r>
        <w:rPr>
          <w:rFonts w:ascii="Arial" w:eastAsia="Arial" w:hAnsi="Arial"/>
          <w:color w:val="000000"/>
          <w:sz w:val="20"/>
          <w:lang w:val="el-GR"/>
        </w:rPr>
        <w:t>Εφόσον υπάρχει ληξιπρόθεσμη οφειλή, αυτή Θα κεφαλαιοποιείται και Θα ρυθμίζεται συνολικά ως άνω. Επισημαίνεται ότι απαιτείται η συναίνεση του εκ τρίτου συμβαλλόμενου της αρχικής δανειακής</w:t>
      </w:r>
    </w:p>
    <w:p w:rsidR="00BA171A" w:rsidRDefault="00FB18ED">
      <w:pPr>
        <w:spacing w:before="6" w:after="325" w:line="190" w:lineRule="exact"/>
        <w:ind w:left="504"/>
        <w:textAlignment w:val="baseline"/>
        <w:rPr>
          <w:rFonts w:ascii="Lucida Console" w:eastAsia="Lucida Console" w:hAnsi="Lucida Console"/>
          <w:color w:val="000000"/>
          <w:spacing w:val="-11"/>
          <w:sz w:val="19"/>
          <w:lang w:val="el-GR"/>
        </w:rPr>
      </w:pPr>
      <w:r>
        <w:rPr>
          <w:rFonts w:ascii="Lucida Console" w:eastAsia="Lucida Console" w:hAnsi="Lucida Console"/>
          <w:color w:val="000000"/>
          <w:spacing w:val="-11"/>
          <w:sz w:val="19"/>
          <w:lang w:val="el-GR"/>
        </w:rPr>
        <w:t>σύμβασης.</w:t>
      </w:r>
    </w:p>
    <w:p w:rsidR="00BA171A" w:rsidRDefault="00676CD1">
      <w:pPr>
        <w:spacing w:before="129" w:line="172" w:lineRule="exact"/>
        <w:ind w:left="216"/>
        <w:textAlignment w:val="baseline"/>
        <w:rPr>
          <w:rFonts w:ascii="Arial" w:eastAsia="Arial" w:hAnsi="Arial"/>
          <w:color w:val="000000"/>
          <w:spacing w:val="2"/>
          <w:sz w:val="14"/>
          <w:lang w:val="el-GR"/>
        </w:rPr>
      </w:pPr>
      <w:r>
        <w:pict>
          <v:line id="_x0000_s1026" style="position:absolute;left:0;text-align:left;z-index:251658752;mso-position-horizontal-relative:page;mso-position-vertical-relative:page" from="56.75pt,762.9pt" to="188.7pt,762.9pt" strokecolor="#010406" strokeweight=".6pt">
            <w10:wrap anchorx="page" anchory="page"/>
          </v:line>
        </w:pict>
      </w:r>
      <w:r w:rsidR="00FB18ED">
        <w:rPr>
          <w:rFonts w:ascii="Arial" w:eastAsia="Arial" w:hAnsi="Arial"/>
          <w:color w:val="000000"/>
          <w:spacing w:val="2"/>
          <w:sz w:val="14"/>
          <w:lang w:val="el-GR"/>
        </w:rPr>
        <w:t>Απαιτείται η υποβολή σχετικής Υπεύθυνης Δήλωσης από τον δανειολήπτη, για το ύψος των καταθέσεων και των επενδύσεων.</w:t>
      </w:r>
    </w:p>
    <w:sectPr w:rsidR="00BA171A">
      <w:pgSz w:w="11889" w:h="16877"/>
      <w:pgMar w:top="1360" w:right="1057" w:bottom="921" w:left="10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A1"/>
    <w:family w:val="modern"/>
    <w:pitch w:val="fixed"/>
    <w:sig w:usb0="8000028F" w:usb1="00001800" w:usb2="00000000" w:usb3="00000000" w:csb0="0000001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Lucida Console">
    <w:charset w:val="00"/>
    <w:pitch w:val="fixed"/>
    <w:family w:val="auto"/>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56E6"/>
    <w:multiLevelType w:val="multilevel"/>
    <w:tmpl w:val="FE9A1D92"/>
    <w:lvl w:ilvl="0">
      <w:start w:val="1"/>
      <w:numFmt w:val="bullet"/>
      <w:lvlText w:val="·"/>
      <w:lvlJc w:val="left"/>
      <w:pPr>
        <w:tabs>
          <w:tab w:val="left" w:pos="360"/>
        </w:tabs>
        <w:ind w:left="720"/>
      </w:pPr>
      <w:rPr>
        <w:rFonts w:ascii="Symbol" w:eastAsia="Symbol" w:hAnsi="Symbol"/>
        <w:strike w:val="0"/>
        <w:color w:val="000000"/>
        <w:spacing w:val="-2"/>
        <w:w w:val="100"/>
        <w:sz w:val="15"/>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1A5E3F"/>
    <w:multiLevelType w:val="multilevel"/>
    <w:tmpl w:val="B87C0D52"/>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B06142"/>
    <w:multiLevelType w:val="multilevel"/>
    <w:tmpl w:val="C85AD7E0"/>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AB00CE"/>
    <w:multiLevelType w:val="multilevel"/>
    <w:tmpl w:val="32A0841A"/>
    <w:lvl w:ilvl="0">
      <w:start w:val="1"/>
      <w:numFmt w:val="decimal"/>
      <w:lvlText w:val="%1."/>
      <w:lvlJc w:val="left"/>
      <w:pPr>
        <w:tabs>
          <w:tab w:val="left" w:pos="216"/>
        </w:tabs>
        <w:ind w:left="720"/>
      </w:pPr>
      <w:rPr>
        <w:rFonts w:ascii="Arial" w:eastAsia="Arial" w:hAnsi="Arial"/>
        <w:strike w:val="0"/>
        <w:color w:val="000000"/>
        <w:spacing w:val="4"/>
        <w:w w:val="100"/>
        <w:sz w:val="18"/>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BA171A"/>
    <w:rsid w:val="00676CD1"/>
    <w:rsid w:val="009B075C"/>
    <w:rsid w:val="00BA171A"/>
    <w:rsid w:val="00FB18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3362435"/>
  <w15:docId w15:val="{70D5D5DC-C7D8-4254-A795-4AAD9EF1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1065</Words>
  <Characters>5756</Characters>
  <Application>Microsoft Office Word</Application>
  <DocSecurity>0</DocSecurity>
  <Lines>47</Lines>
  <Paragraphs>13</Paragraphs>
  <ScaleCrop>false</ScaleCrop>
  <Company>Kodak Alaris Inc.</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ΑΙΤΗΣΗ ΝΕΩΝ ΡΥΘΜΙΣΕΩΝ</dc:title>
  <cp:keywords/>
  <cp:lastModifiedBy>ΥΦΑΝΤΗ, ΚΩΝΣΤΑΝΤΙΝΑ</cp:lastModifiedBy>
  <cp:revision>8</cp:revision>
  <dcterms:created xsi:type="dcterms:W3CDTF">2017-07-14T09:54:00Z</dcterms:created>
  <dcterms:modified xsi:type="dcterms:W3CDTF">2017-08-01T08:10:00Z</dcterms:modified>
</cp:coreProperties>
</file>