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ΑΠΟΚΕΝΤΡΩΜΕΝΗ ΔΙΟΙΚΗΣΗ ΑΤΤΙΚΗΣ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991-06/071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6"/>
        <w:gridCol w:w="4348"/>
        <w:gridCol w:w="4423"/>
      </w:tblGrid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434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44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461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513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517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Προσλήψεις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Αποχωρήσεις λόγω παραίτησης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4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12"/>
              </w:rPr>
              <w:t xml:space="preserve">Έξοδος από </w:t>
            </w:r>
            <w:r>
              <w:rPr>
                <w:rFonts w:ascii="Arial" w:cs="Arial" w:hAnsi="Arial"/>
                <w:sz w:val="20"/>
                <w:szCs w:val="22"/>
              </w:rPr>
              <w:t>τη μισθοδοσία, μεταταγμένου  υπαλλήλου ο οποίος είχε ενταχθεί  προκειμένου να αποδοθούν αναδρομικά μισθολογίου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454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53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507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511</w:t>
            </w:r>
          </w:p>
        </w:tc>
      </w:tr>
    </w:tbl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1. Προσωπικό που βαρύνει τις πιστώσεις των ΚΑΕ μισθοδοσίας και συμφωνεί με τα αντίστοιχα στοιχεία της ΕΑΠ  </w:t>
      </w:r>
    </w:p>
    <w:p>
      <w:pPr>
        <w:pStyle w:val="style0"/>
        <w:tabs>
          <w:tab w:leader="none" w:pos="11160" w:val="center"/>
        </w:tabs>
        <w:suppressAutoHyphens w:val="false"/>
        <w:ind w:hanging="0" w:left="0" w:right="-598"/>
        <w:rPr>
          <w:rFonts w:ascii="Arial" w:cs="Arial" w:hAnsi="Arial"/>
          <w:sz w:val="18"/>
          <w:szCs w:val="20"/>
          <w:lang w:val="en-US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eastAsia="Arial" w:hAnsi="Arial"/>
          <w:sz w:val="18"/>
          <w:szCs w:val="20"/>
        </w:rPr>
        <w:t xml:space="preserve">       </w:t>
      </w:r>
      <w:r>
        <w:rPr>
          <w:rFonts w:ascii="Arial" w:cs="Arial" w:hAnsi="Arial"/>
          <w:sz w:val="18"/>
          <w:szCs w:val="20"/>
        </w:rPr>
        <w:t xml:space="preserve">18  /  </w:t>
      </w:r>
      <w:r>
        <w:rPr>
          <w:rFonts w:ascii="Arial" w:cs="Arial" w:hAnsi="Arial"/>
          <w:sz w:val="18"/>
          <w:szCs w:val="20"/>
          <w:lang w:val="en-US"/>
        </w:rPr>
        <w:t>0</w:t>
      </w:r>
      <w:r>
        <w:rPr>
          <w:rFonts w:ascii="Arial" w:cs="Arial" w:hAnsi="Arial"/>
          <w:sz w:val="18"/>
          <w:szCs w:val="20"/>
        </w:rPr>
        <w:t>4 /  201</w:t>
      </w:r>
      <w:r>
        <w:rPr>
          <w:rFonts w:ascii="Arial" w:cs="Arial" w:hAnsi="Arial"/>
          <w:sz w:val="18"/>
          <w:szCs w:val="20"/>
          <w:lang w:val="en-US"/>
        </w:rPr>
        <w:t>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134" w:footer="709" w:gutter="0" w:header="720" w:left="1134" w:right="1418" w:top="77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Header"/>
    <w:basedOn w:val="style0"/>
    <w:next w:val="style45"/>
    <w:pPr>
      <w:suppressLineNumbers/>
      <w:tabs>
        <w:tab w:leader="none" w:pos="4819" w:val="center"/>
        <w:tab w:leader="none" w:pos="9638" w:val="right"/>
      </w:tabs>
    </w:pPr>
    <w:rPr/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2940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2017-01-27T11:27:00Z</cp:lastPrinted>
  <dcterms:modified xsi:type="dcterms:W3CDTF">2017-04-24T08:25:00Z</dcterms:modified>
  <cp:revision>19</cp:revision>
  <dc:title>ΕΝΤΥΠΟ Π3</dc:title>
</cp:coreProperties>
</file>