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297" w:rsidRPr="00C40436" w:rsidRDefault="00ED5EDD" w:rsidP="00A74297">
      <w:pPr>
        <w:jc w:val="both"/>
        <w:rPr>
          <w:rFonts w:ascii="Arial" w:hAnsi="Arial" w:cs="Arial"/>
          <w:b/>
          <w:sz w:val="28"/>
          <w:szCs w:val="28"/>
          <w:lang w:val="en-US"/>
        </w:rPr>
      </w:pPr>
      <w:r w:rsidRPr="00ED5EDD">
        <w:rPr>
          <w:noProof/>
        </w:rPr>
        <w:pict>
          <v:rect id="_x0000_s1027" style="position:absolute;left:0;text-align:left;margin-left:9pt;margin-top:-36pt;width:419.1pt;height:99pt;z-index:-251658240" fillcolor="yellow" strokecolor="gray" strokeweight="2pt">
            <v:fill r:id="rId7" o:title="" color2="#f2f2f2" type="pattern"/>
            <v:shadow on="t" color="black" offset="3.75pt,2.5pt"/>
            <v:textbox style="mso-next-textbox:#_x0000_s1027" inset="1pt,1pt,1pt,1pt">
              <w:txbxContent>
                <w:p w:rsidR="00A74297" w:rsidRPr="00A74297" w:rsidRDefault="00A74297" w:rsidP="00A74297">
                  <w:pPr>
                    <w:jc w:val="center"/>
                    <w:rPr>
                      <w:rFonts w:ascii="Arial" w:hAnsi="Arial" w:cs="Arial"/>
                      <w:b/>
                      <w:sz w:val="22"/>
                      <w:szCs w:val="22"/>
                    </w:rPr>
                  </w:pPr>
                  <w:r w:rsidRPr="00A74297">
                    <w:rPr>
                      <w:rFonts w:ascii="Arial" w:hAnsi="Arial" w:cs="Arial"/>
                      <w:b/>
                      <w:sz w:val="22"/>
                      <w:szCs w:val="22"/>
                    </w:rPr>
                    <w:t>ΕΛΛΗΝΙΚΗ ΔΗΜΟΚΡΑΤΙΑ</w:t>
                  </w:r>
                </w:p>
                <w:p w:rsidR="00A74297" w:rsidRPr="005B399A" w:rsidRDefault="00A74297" w:rsidP="00A74297">
                  <w:pPr>
                    <w:jc w:val="center"/>
                    <w:rPr>
                      <w:rFonts w:ascii="Arial" w:hAnsi="Arial" w:cs="Arial"/>
                      <w:b/>
                      <w:sz w:val="16"/>
                      <w:szCs w:val="16"/>
                    </w:rPr>
                  </w:pPr>
                </w:p>
                <w:p w:rsidR="00A74297" w:rsidRPr="00C02EF4" w:rsidRDefault="00A74297" w:rsidP="00A74297">
                  <w:pPr>
                    <w:jc w:val="center"/>
                    <w:rPr>
                      <w:rFonts w:ascii="Arial" w:hAnsi="Arial" w:cs="Arial"/>
                      <w:b/>
                      <w:sz w:val="32"/>
                      <w:szCs w:val="32"/>
                    </w:rPr>
                  </w:pPr>
                  <w:r w:rsidRPr="00C02EF4">
                    <w:rPr>
                      <w:rFonts w:ascii="Arial" w:hAnsi="Arial" w:cs="Arial"/>
                      <w:b/>
                      <w:sz w:val="32"/>
                      <w:szCs w:val="32"/>
                    </w:rPr>
                    <w:t>ΔΗΜΟΣ  ΙΩΑΝΝΙΤΩΝ</w:t>
                  </w:r>
                </w:p>
                <w:p w:rsidR="00A74297" w:rsidRPr="00A762C7" w:rsidRDefault="00A74297" w:rsidP="00A74297">
                  <w:pPr>
                    <w:jc w:val="center"/>
                    <w:rPr>
                      <w:rFonts w:ascii="Arial" w:hAnsi="Arial" w:cs="Arial"/>
                      <w:b/>
                      <w:sz w:val="28"/>
                      <w:szCs w:val="28"/>
                    </w:rPr>
                  </w:pPr>
                </w:p>
                <w:p w:rsidR="00A74297" w:rsidRPr="002F713B" w:rsidRDefault="00A74297" w:rsidP="00A74297">
                  <w:pPr>
                    <w:jc w:val="center"/>
                    <w:rPr>
                      <w:rFonts w:ascii="Arial" w:hAnsi="Arial" w:cs="Arial"/>
                      <w:b/>
                      <w:sz w:val="32"/>
                      <w:szCs w:val="32"/>
                      <w:u w:val="single"/>
                    </w:rPr>
                  </w:pPr>
                  <w:r w:rsidRPr="00C656EA">
                    <w:rPr>
                      <w:rFonts w:ascii="Arial" w:hAnsi="Arial" w:cs="Arial"/>
                      <w:b/>
                      <w:sz w:val="32"/>
                      <w:szCs w:val="32"/>
                      <w:u w:val="single"/>
                    </w:rPr>
                    <w:t>&lt;&lt;ΣΠΗΛΑΙΟ ΠΕΡΑΜΑΤΟΣ ΙΩΑΝΝΙΝΩΝ&gt;&gt;</w:t>
                  </w:r>
                </w:p>
                <w:p w:rsidR="00C656EA" w:rsidRPr="00C656EA" w:rsidRDefault="00C656EA" w:rsidP="00A74297">
                  <w:pPr>
                    <w:jc w:val="center"/>
                    <w:rPr>
                      <w:rFonts w:ascii="Arial" w:hAnsi="Arial" w:cs="Arial"/>
                      <w:b/>
                      <w:sz w:val="32"/>
                      <w:szCs w:val="32"/>
                      <w:u w:val="single"/>
                    </w:rPr>
                  </w:pPr>
                  <w:r w:rsidRPr="00C656EA">
                    <w:rPr>
                      <w:rFonts w:ascii="Arial" w:hAnsi="Arial" w:cs="Arial"/>
                      <w:b/>
                      <w:sz w:val="32"/>
                      <w:szCs w:val="32"/>
                      <w:u w:val="single"/>
                    </w:rPr>
                    <w:t>Ν.Π.Δ.Δ.</w:t>
                  </w:r>
                </w:p>
                <w:p w:rsidR="00A74297" w:rsidRPr="00F53CBA" w:rsidRDefault="00A74297" w:rsidP="00A74297">
                  <w:pPr>
                    <w:jc w:val="center"/>
                    <w:rPr>
                      <w:rFonts w:ascii="Arial" w:hAnsi="Arial" w:cs="Arial"/>
                      <w:b/>
                      <w:sz w:val="18"/>
                      <w:szCs w:val="18"/>
                      <w:u w:val="single"/>
                    </w:rPr>
                  </w:pPr>
                </w:p>
                <w:p w:rsidR="00A74297" w:rsidRPr="00531D8F" w:rsidRDefault="00A74297" w:rsidP="00A74297">
                  <w:pPr>
                    <w:rPr>
                      <w:rFonts w:ascii="Arial" w:hAnsi="Arial" w:cs="Arial"/>
                      <w:b/>
                      <w:sz w:val="28"/>
                      <w:szCs w:val="28"/>
                    </w:rPr>
                  </w:pPr>
                </w:p>
              </w:txbxContent>
            </v:textbox>
          </v:rect>
        </w:pict>
      </w:r>
    </w:p>
    <w:p w:rsidR="00A74297" w:rsidRDefault="00A74297" w:rsidP="00A74297">
      <w:pPr>
        <w:jc w:val="both"/>
        <w:rPr>
          <w:rFonts w:ascii="Arial" w:hAnsi="Arial" w:cs="Arial"/>
          <w:b/>
          <w:sz w:val="28"/>
          <w:szCs w:val="28"/>
        </w:rPr>
      </w:pPr>
    </w:p>
    <w:p w:rsidR="00A74297" w:rsidRDefault="00A74297" w:rsidP="00A74297">
      <w:pPr>
        <w:keepNext/>
      </w:pPr>
      <w:r>
        <w:t xml:space="preserve"> </w:t>
      </w:r>
    </w:p>
    <w:p w:rsidR="00A74297" w:rsidRDefault="00A74297" w:rsidP="00A74297">
      <w:pPr>
        <w:ind w:firstLine="720"/>
        <w:jc w:val="both"/>
        <w:rPr>
          <w:b/>
          <w:bCs/>
          <w:sz w:val="32"/>
          <w:szCs w:val="32"/>
        </w:rPr>
      </w:pPr>
    </w:p>
    <w:p w:rsidR="00A74297" w:rsidRPr="00D02FB9" w:rsidRDefault="00A74297" w:rsidP="00A74297">
      <w:pPr>
        <w:rPr>
          <w:b/>
          <w:bCs/>
        </w:rPr>
      </w:pPr>
    </w:p>
    <w:p w:rsidR="00A74297" w:rsidRDefault="00ED5EDD" w:rsidP="00A74297">
      <w:pPr>
        <w:jc w:val="center"/>
        <w:rPr>
          <w:b/>
          <w:bCs/>
        </w:rPr>
      </w:pPr>
      <w:r w:rsidRPr="00ED5EDD">
        <w:rPr>
          <w:noProof/>
        </w:rPr>
        <w:pict>
          <v:rect id="_x0000_s1026" style="position:absolute;left:0;text-align:left;margin-left:40.85pt;margin-top:4.3pt;width:360.35pt;height:58.25pt;z-index:-251659264" o:allowincell="f" fillcolor="yellow" strokecolor="gray" strokeweight="2pt">
            <v:fill r:id="rId7" o:title="" color2="#f2f2f2" type="pattern"/>
            <v:shadow on="t" color="black" offset="3.75pt,2.5pt"/>
            <v:textbox style="mso-next-textbox:#_x0000_s1026" inset="1pt,1pt,1pt,1pt">
              <w:txbxContent>
                <w:p w:rsidR="00A74297" w:rsidRPr="009B1837" w:rsidRDefault="00A74297" w:rsidP="00A74297">
                  <w:pPr>
                    <w:jc w:val="center"/>
                    <w:rPr>
                      <w:b/>
                      <w:sz w:val="32"/>
                      <w:szCs w:val="32"/>
                    </w:rPr>
                  </w:pPr>
                  <w:r w:rsidRPr="009B1837">
                    <w:rPr>
                      <w:b/>
                      <w:sz w:val="32"/>
                      <w:szCs w:val="32"/>
                    </w:rPr>
                    <w:t>ΑΠΟΣΠΑΣΜΑ</w:t>
                  </w:r>
                </w:p>
                <w:p w:rsidR="00A74297" w:rsidRPr="00EF0E54" w:rsidRDefault="00A74297" w:rsidP="00A74297">
                  <w:pPr>
                    <w:jc w:val="center"/>
                    <w:rPr>
                      <w:b/>
                      <w:sz w:val="28"/>
                      <w:szCs w:val="28"/>
                    </w:rPr>
                  </w:pPr>
                  <w:r w:rsidRPr="00EF0E54">
                    <w:rPr>
                      <w:b/>
                      <w:sz w:val="28"/>
                      <w:szCs w:val="28"/>
                    </w:rPr>
                    <w:t xml:space="preserve">Από το πρακτικό με αριθ. </w:t>
                  </w:r>
                  <w:r w:rsidR="00130AFB">
                    <w:rPr>
                      <w:b/>
                      <w:sz w:val="32"/>
                      <w:szCs w:val="32"/>
                    </w:rPr>
                    <w:t>4</w:t>
                  </w:r>
                  <w:r w:rsidR="00735F86">
                    <w:rPr>
                      <w:b/>
                      <w:sz w:val="32"/>
                      <w:szCs w:val="32"/>
                    </w:rPr>
                    <w:t>/201</w:t>
                  </w:r>
                  <w:r w:rsidR="00130AFB">
                    <w:rPr>
                      <w:b/>
                      <w:sz w:val="32"/>
                      <w:szCs w:val="32"/>
                    </w:rPr>
                    <w:t>9</w:t>
                  </w:r>
                  <w:r w:rsidRPr="00EF0E54">
                    <w:rPr>
                      <w:b/>
                      <w:sz w:val="28"/>
                      <w:szCs w:val="28"/>
                    </w:rPr>
                    <w:t xml:space="preserve"> συνεδρίασης</w:t>
                  </w:r>
                </w:p>
                <w:p w:rsidR="00A74297" w:rsidRPr="00EF0E54" w:rsidRDefault="00A74297" w:rsidP="00A74297">
                  <w:pPr>
                    <w:jc w:val="center"/>
                    <w:rPr>
                      <w:b/>
                      <w:sz w:val="28"/>
                      <w:szCs w:val="28"/>
                    </w:rPr>
                  </w:pPr>
                  <w:r>
                    <w:rPr>
                      <w:b/>
                      <w:sz w:val="28"/>
                      <w:szCs w:val="28"/>
                    </w:rPr>
                    <w:t>του Διοικητικού Συμβουλίου</w:t>
                  </w:r>
                </w:p>
              </w:txbxContent>
            </v:textbox>
          </v:rect>
        </w:pict>
      </w:r>
      <w:r w:rsidR="00A74297">
        <w:rPr>
          <w:b/>
          <w:bCs/>
        </w:rPr>
        <w:t xml:space="preserve">          </w:t>
      </w:r>
    </w:p>
    <w:p w:rsidR="00A74297" w:rsidRDefault="00A74297" w:rsidP="00A74297">
      <w:pPr>
        <w:rPr>
          <w:b/>
          <w:bCs/>
          <w:color w:val="000000"/>
          <w:sz w:val="28"/>
          <w:szCs w:val="28"/>
        </w:rPr>
      </w:pPr>
    </w:p>
    <w:p w:rsidR="00A74297" w:rsidRDefault="00A74297" w:rsidP="00A74297">
      <w:pPr>
        <w:rPr>
          <w:b/>
          <w:bCs/>
          <w:color w:val="000000"/>
          <w:sz w:val="28"/>
          <w:szCs w:val="28"/>
        </w:rPr>
      </w:pPr>
    </w:p>
    <w:p w:rsidR="00A74297" w:rsidRDefault="00A74297" w:rsidP="00A74297">
      <w:pPr>
        <w:rPr>
          <w:b/>
          <w:bCs/>
          <w:color w:val="000000"/>
          <w:sz w:val="28"/>
          <w:szCs w:val="28"/>
        </w:rPr>
      </w:pPr>
    </w:p>
    <w:p w:rsidR="00A74297" w:rsidRPr="00A74297" w:rsidRDefault="00A74297" w:rsidP="00A74297">
      <w:pPr>
        <w:rPr>
          <w:b/>
          <w:bCs/>
          <w:color w:val="000000"/>
        </w:rPr>
      </w:pPr>
    </w:p>
    <w:p w:rsidR="00C81298" w:rsidRPr="00AD091A" w:rsidRDefault="00C81298" w:rsidP="005C5FAD">
      <w:pPr>
        <w:tabs>
          <w:tab w:val="num" w:pos="1134"/>
        </w:tabs>
        <w:spacing w:line="360" w:lineRule="auto"/>
        <w:jc w:val="both"/>
        <w:rPr>
          <w:rFonts w:ascii="Arial" w:hAnsi="Arial" w:cs="Arial"/>
          <w:b/>
        </w:rPr>
      </w:pPr>
      <w:r w:rsidRPr="00AD091A">
        <w:rPr>
          <w:rFonts w:ascii="Arial" w:hAnsi="Arial" w:cs="Arial"/>
          <w:b/>
          <w:bCs/>
          <w:sz w:val="32"/>
          <w:szCs w:val="32"/>
        </w:rPr>
        <w:t>Θέμα</w:t>
      </w:r>
      <w:r w:rsidRPr="00AD091A">
        <w:rPr>
          <w:rFonts w:ascii="Arial" w:hAnsi="Arial" w:cs="Arial"/>
          <w:b/>
          <w:bCs/>
          <w:color w:val="000000"/>
          <w:sz w:val="32"/>
          <w:szCs w:val="32"/>
        </w:rPr>
        <w:t>:</w:t>
      </w:r>
      <w:r w:rsidR="000F7B6E" w:rsidRPr="00F354CE">
        <w:rPr>
          <w:rFonts w:ascii="Arial" w:hAnsi="Arial" w:cs="Arial"/>
          <w:b/>
          <w:bCs/>
          <w:color w:val="000000"/>
          <w:sz w:val="32"/>
          <w:szCs w:val="32"/>
        </w:rPr>
        <w:t xml:space="preserve"> </w:t>
      </w:r>
      <w:r w:rsidRPr="00AD091A">
        <w:rPr>
          <w:rFonts w:cs="Arial"/>
          <w:b/>
        </w:rPr>
        <w:t xml:space="preserve"> </w:t>
      </w:r>
      <w:r w:rsidR="007946E3">
        <w:rPr>
          <w:rFonts w:ascii="Arial" w:hAnsi="Arial" w:cs="Arial"/>
          <w:b/>
        </w:rPr>
        <w:t>Έγκριση  Α</w:t>
      </w:r>
      <w:r w:rsidR="00F93F75">
        <w:rPr>
          <w:rFonts w:ascii="Arial" w:hAnsi="Arial" w:cs="Arial"/>
          <w:b/>
        </w:rPr>
        <w:t>πολογισμ</w:t>
      </w:r>
      <w:r w:rsidR="00130AFB">
        <w:rPr>
          <w:rFonts w:ascii="Arial" w:hAnsi="Arial" w:cs="Arial"/>
          <w:b/>
        </w:rPr>
        <w:t>ού – Ισολογισμού οικ. Έτους 2018</w:t>
      </w:r>
      <w:r w:rsidR="00F93F75">
        <w:rPr>
          <w:rFonts w:ascii="Arial" w:hAnsi="Arial" w:cs="Arial"/>
          <w:b/>
        </w:rPr>
        <w:t xml:space="preserve"> Σπηλαίου Περάματος Ιωαννίνων</w:t>
      </w:r>
    </w:p>
    <w:p w:rsidR="00C81298" w:rsidRPr="00976C34" w:rsidRDefault="00C81298" w:rsidP="00C81298">
      <w:pPr>
        <w:pBdr>
          <w:top w:val="double" w:sz="6" w:space="1" w:color="auto"/>
          <w:left w:val="double" w:sz="6" w:space="0" w:color="auto"/>
          <w:bottom w:val="double" w:sz="6" w:space="3" w:color="auto"/>
          <w:right w:val="double" w:sz="6" w:space="1" w:color="auto"/>
        </w:pBdr>
        <w:shd w:val="pct10" w:color="auto" w:fill="auto"/>
        <w:jc w:val="center"/>
        <w:rPr>
          <w:b/>
          <w:color w:val="000000"/>
          <w:sz w:val="32"/>
          <w:szCs w:val="32"/>
        </w:rPr>
      </w:pPr>
      <w:r w:rsidRPr="00EF0E54">
        <w:rPr>
          <w:b/>
          <w:color w:val="000000"/>
          <w:sz w:val="32"/>
          <w:szCs w:val="32"/>
        </w:rPr>
        <w:t>Αριθμό</w:t>
      </w:r>
      <w:r>
        <w:rPr>
          <w:b/>
          <w:color w:val="000000"/>
          <w:sz w:val="32"/>
          <w:szCs w:val="32"/>
        </w:rPr>
        <w:t xml:space="preserve">ς Απόφασης :   </w:t>
      </w:r>
      <w:r w:rsidR="009A0ECA">
        <w:rPr>
          <w:b/>
          <w:color w:val="000000"/>
          <w:sz w:val="32"/>
          <w:szCs w:val="32"/>
        </w:rPr>
        <w:t>11</w:t>
      </w:r>
      <w:r w:rsidR="00130AFB">
        <w:rPr>
          <w:b/>
          <w:color w:val="000000"/>
          <w:sz w:val="32"/>
          <w:szCs w:val="32"/>
        </w:rPr>
        <w:t>/2019</w:t>
      </w:r>
    </w:p>
    <w:p w:rsidR="00C81298" w:rsidRPr="00A74297" w:rsidRDefault="00C81298" w:rsidP="00C81298">
      <w:pPr>
        <w:jc w:val="both"/>
        <w:rPr>
          <w:rFonts w:ascii="Arial" w:hAnsi="Arial" w:cs="Arial"/>
          <w:b/>
          <w:sz w:val="36"/>
          <w:szCs w:val="36"/>
        </w:rPr>
      </w:pPr>
      <w:r>
        <w:rPr>
          <w:rFonts w:ascii="Arial" w:hAnsi="Arial" w:cs="Arial"/>
          <w:b/>
          <w:sz w:val="22"/>
          <w:szCs w:val="22"/>
        </w:rPr>
        <w:t xml:space="preserve">                                </w:t>
      </w:r>
    </w:p>
    <w:p w:rsidR="00B40863" w:rsidRPr="00EA0878" w:rsidRDefault="00B40863" w:rsidP="00B40863">
      <w:pPr>
        <w:pStyle w:val="21"/>
        <w:tabs>
          <w:tab w:val="left" w:pos="8640"/>
        </w:tabs>
        <w:spacing w:before="0" w:after="0" w:line="360" w:lineRule="auto"/>
        <w:ind w:firstLine="720"/>
        <w:rPr>
          <w:rFonts w:ascii="Arial" w:hAnsi="Arial" w:cs="Arial"/>
          <w:bCs/>
          <w:sz w:val="24"/>
        </w:rPr>
      </w:pPr>
      <w:r w:rsidRPr="0005698C">
        <w:rPr>
          <w:rFonts w:ascii="Arial" w:hAnsi="Arial" w:cs="Arial"/>
          <w:b/>
          <w:sz w:val="24"/>
        </w:rPr>
        <w:t>Στο Πέραμα</w:t>
      </w:r>
      <w:r w:rsidRPr="0005698C">
        <w:rPr>
          <w:rFonts w:ascii="Arial" w:hAnsi="Arial" w:cs="Arial"/>
          <w:sz w:val="24"/>
        </w:rPr>
        <w:t xml:space="preserve"> και στα </w:t>
      </w:r>
      <w:r w:rsidRPr="0005698C">
        <w:rPr>
          <w:rFonts w:ascii="Arial" w:hAnsi="Arial" w:cs="Arial"/>
          <w:b/>
          <w:sz w:val="24"/>
        </w:rPr>
        <w:t>Γραφεία του Σπηλαίου</w:t>
      </w:r>
      <w:r w:rsidRPr="0005698C">
        <w:rPr>
          <w:rFonts w:ascii="Arial" w:hAnsi="Arial" w:cs="Arial"/>
          <w:sz w:val="24"/>
        </w:rPr>
        <w:t xml:space="preserve"> σήμερα την </w:t>
      </w:r>
      <w:r w:rsidR="00130AFB">
        <w:rPr>
          <w:rFonts w:ascii="Arial" w:hAnsi="Arial" w:cs="Arial"/>
          <w:sz w:val="24"/>
        </w:rPr>
        <w:t>13</w:t>
      </w:r>
      <w:r w:rsidR="007946E3">
        <w:rPr>
          <w:rFonts w:ascii="Arial" w:hAnsi="Arial" w:cs="Arial"/>
          <w:sz w:val="24"/>
        </w:rPr>
        <w:t>η</w:t>
      </w:r>
      <w:r>
        <w:rPr>
          <w:rFonts w:ascii="Arial" w:hAnsi="Arial" w:cs="Arial"/>
          <w:b/>
          <w:sz w:val="24"/>
        </w:rPr>
        <w:t xml:space="preserve"> </w:t>
      </w:r>
      <w:r w:rsidRPr="0005698C">
        <w:rPr>
          <w:rFonts w:ascii="Arial" w:hAnsi="Arial" w:cs="Arial"/>
          <w:b/>
          <w:sz w:val="24"/>
        </w:rPr>
        <w:t xml:space="preserve"> </w:t>
      </w:r>
      <w:r w:rsidRPr="0005698C">
        <w:rPr>
          <w:rFonts w:ascii="Arial" w:hAnsi="Arial" w:cs="Arial"/>
          <w:sz w:val="24"/>
        </w:rPr>
        <w:t xml:space="preserve">του μηνός </w:t>
      </w:r>
      <w:r w:rsidR="0007497A">
        <w:rPr>
          <w:rFonts w:ascii="Arial" w:hAnsi="Arial" w:cs="Arial"/>
          <w:b/>
          <w:sz w:val="24"/>
        </w:rPr>
        <w:t>Μαρτίου</w:t>
      </w:r>
      <w:r>
        <w:rPr>
          <w:rFonts w:ascii="Arial" w:hAnsi="Arial" w:cs="Arial"/>
          <w:b/>
          <w:sz w:val="24"/>
        </w:rPr>
        <w:t xml:space="preserve"> </w:t>
      </w:r>
      <w:r w:rsidRPr="0005698C">
        <w:rPr>
          <w:rFonts w:ascii="Arial" w:hAnsi="Arial" w:cs="Arial"/>
          <w:sz w:val="24"/>
        </w:rPr>
        <w:t xml:space="preserve"> του έτους </w:t>
      </w:r>
      <w:r>
        <w:rPr>
          <w:rFonts w:ascii="Arial" w:hAnsi="Arial" w:cs="Arial"/>
          <w:b/>
          <w:sz w:val="24"/>
        </w:rPr>
        <w:t>201</w:t>
      </w:r>
      <w:r w:rsidR="00130AFB">
        <w:rPr>
          <w:rFonts w:ascii="Arial" w:hAnsi="Arial" w:cs="Arial"/>
          <w:b/>
          <w:sz w:val="24"/>
        </w:rPr>
        <w:t>9</w:t>
      </w:r>
      <w:r w:rsidRPr="0005698C">
        <w:rPr>
          <w:rFonts w:ascii="Arial" w:hAnsi="Arial" w:cs="Arial"/>
          <w:b/>
          <w:sz w:val="24"/>
        </w:rPr>
        <w:t>,</w:t>
      </w:r>
      <w:r w:rsidRPr="0005698C">
        <w:rPr>
          <w:rFonts w:ascii="Arial" w:hAnsi="Arial" w:cs="Arial"/>
          <w:sz w:val="24"/>
        </w:rPr>
        <w:t xml:space="preserve"> ημέρα  και ώρα</w:t>
      </w:r>
      <w:r w:rsidR="0007497A">
        <w:rPr>
          <w:rFonts w:ascii="Arial" w:hAnsi="Arial" w:cs="Arial"/>
          <w:sz w:val="24"/>
        </w:rPr>
        <w:t xml:space="preserve"> 13</w:t>
      </w:r>
      <w:r w:rsidR="00B54D65">
        <w:rPr>
          <w:rFonts w:ascii="Arial" w:hAnsi="Arial" w:cs="Arial"/>
          <w:sz w:val="24"/>
        </w:rPr>
        <w:t xml:space="preserve">.30 </w:t>
      </w:r>
      <w:proofErr w:type="spellStart"/>
      <w:r w:rsidR="00B54D65">
        <w:rPr>
          <w:rFonts w:ascii="Arial" w:hAnsi="Arial" w:cs="Arial"/>
          <w:sz w:val="24"/>
        </w:rPr>
        <w:t>μ</w:t>
      </w:r>
      <w:r>
        <w:rPr>
          <w:rFonts w:ascii="Arial" w:hAnsi="Arial" w:cs="Arial"/>
          <w:sz w:val="24"/>
        </w:rPr>
        <w:t>.μ</w:t>
      </w:r>
      <w:proofErr w:type="spellEnd"/>
      <w:r>
        <w:rPr>
          <w:rFonts w:ascii="Arial" w:hAnsi="Arial" w:cs="Arial"/>
          <w:sz w:val="24"/>
        </w:rPr>
        <w:t xml:space="preserve">. </w:t>
      </w:r>
      <w:r w:rsidRPr="0005698C">
        <w:rPr>
          <w:rFonts w:ascii="Arial" w:hAnsi="Arial" w:cs="Arial"/>
          <w:sz w:val="24"/>
        </w:rPr>
        <w:t xml:space="preserve"> συνήλθε σε </w:t>
      </w:r>
      <w:r>
        <w:rPr>
          <w:rFonts w:ascii="Arial" w:hAnsi="Arial" w:cs="Arial"/>
          <w:b/>
          <w:sz w:val="24"/>
        </w:rPr>
        <w:t>τακτική</w:t>
      </w:r>
      <w:r w:rsidRPr="0005698C">
        <w:rPr>
          <w:rFonts w:ascii="Arial" w:hAnsi="Arial" w:cs="Arial"/>
          <w:b/>
          <w:sz w:val="24"/>
        </w:rPr>
        <w:t xml:space="preserve"> συνεδρίαση</w:t>
      </w:r>
      <w:r w:rsidRPr="0005698C">
        <w:rPr>
          <w:rFonts w:ascii="Arial" w:hAnsi="Arial" w:cs="Arial"/>
          <w:sz w:val="24"/>
        </w:rPr>
        <w:t xml:space="preserve"> το Διοικητικό Συμβούλιο του Σπηλαίου Περάματος Ιωαννίνων μετά από την αριθ.  </w:t>
      </w:r>
      <w:r w:rsidR="00FA6773">
        <w:rPr>
          <w:rFonts w:ascii="Arial" w:hAnsi="Arial" w:cs="Arial"/>
          <w:sz w:val="24"/>
        </w:rPr>
        <w:t>439</w:t>
      </w:r>
      <w:r w:rsidR="00130AFB">
        <w:rPr>
          <w:rFonts w:ascii="Arial" w:hAnsi="Arial" w:cs="Arial"/>
          <w:sz w:val="24"/>
        </w:rPr>
        <w:t>/8-3-2019</w:t>
      </w:r>
      <w:r w:rsidR="007946E3">
        <w:rPr>
          <w:rFonts w:ascii="Arial" w:hAnsi="Arial" w:cs="Arial"/>
          <w:sz w:val="24"/>
        </w:rPr>
        <w:t xml:space="preserve"> </w:t>
      </w:r>
      <w:r w:rsidRPr="0005698C">
        <w:rPr>
          <w:rFonts w:ascii="Arial" w:hAnsi="Arial" w:cs="Arial"/>
          <w:sz w:val="24"/>
        </w:rPr>
        <w:t xml:space="preserve">έγγραφη πρόσκληση του Προέδρου του Διοικητικού Συμβουλίου, που επιδόθηκε σε καθένα από τα μέλη του Διοικητικού Συμβουλίου, σύμφωνα με το άρθρο </w:t>
      </w:r>
      <w:r w:rsidRPr="0005698C">
        <w:rPr>
          <w:rFonts w:ascii="Arial" w:hAnsi="Arial" w:cs="Arial"/>
          <w:bCs/>
          <w:sz w:val="24"/>
        </w:rPr>
        <w:t xml:space="preserve"> 67   του Ν. 3852/2010</w:t>
      </w:r>
      <w:r w:rsidRPr="00EA0878">
        <w:rPr>
          <w:rFonts w:ascii="Arial" w:hAnsi="Arial" w:cs="Arial"/>
          <w:bCs/>
          <w:sz w:val="24"/>
        </w:rPr>
        <w:t>.</w:t>
      </w:r>
    </w:p>
    <w:p w:rsidR="00B40863" w:rsidRPr="00EA0878" w:rsidRDefault="00B40863" w:rsidP="00B40863">
      <w:pPr>
        <w:pStyle w:val="21"/>
        <w:tabs>
          <w:tab w:val="left" w:pos="8640"/>
        </w:tabs>
        <w:spacing w:before="0" w:after="0" w:line="360" w:lineRule="auto"/>
        <w:ind w:firstLine="720"/>
        <w:rPr>
          <w:rFonts w:ascii="Arial" w:hAnsi="Arial" w:cs="Arial"/>
          <w:sz w:val="24"/>
        </w:rPr>
      </w:pPr>
    </w:p>
    <w:p w:rsidR="00B40863" w:rsidRPr="00680BDB" w:rsidRDefault="00B40863" w:rsidP="00B40863">
      <w:pPr>
        <w:pStyle w:val="a3"/>
        <w:ind w:firstLine="720"/>
        <w:rPr>
          <w:rFonts w:ascii="Arial" w:hAnsi="Arial" w:cs="Arial"/>
          <w:b/>
          <w:sz w:val="24"/>
        </w:rPr>
      </w:pPr>
      <w:r w:rsidRPr="00680BDB">
        <w:rPr>
          <w:rFonts w:ascii="Arial" w:hAnsi="Arial" w:cs="Arial"/>
          <w:b/>
          <w:sz w:val="24"/>
        </w:rPr>
        <w:t>Αφού  διαπιστώθηκε ότι υπάρχει νόμιμη απαρτία δεδομένου ότι σ</w:t>
      </w:r>
      <w:r w:rsidR="00FE7F62">
        <w:rPr>
          <w:rFonts w:ascii="Arial" w:hAnsi="Arial" w:cs="Arial"/>
          <w:b/>
          <w:sz w:val="24"/>
        </w:rPr>
        <w:t>ε σύνολο 9 μελών παραβρέθηκαν  6</w:t>
      </w:r>
      <w:r w:rsidRPr="00680BDB">
        <w:rPr>
          <w:rFonts w:ascii="Arial" w:hAnsi="Arial" w:cs="Arial"/>
          <w:b/>
          <w:sz w:val="24"/>
        </w:rPr>
        <w:t>, ήτοι:</w:t>
      </w:r>
    </w:p>
    <w:p w:rsidR="004E7C50" w:rsidRDefault="00B40863" w:rsidP="00B40863">
      <w:pPr>
        <w:tabs>
          <w:tab w:val="left" w:pos="6660"/>
        </w:tabs>
        <w:ind w:firstLine="397"/>
        <w:jc w:val="both"/>
        <w:rPr>
          <w:rFonts w:ascii="Arial" w:hAnsi="Arial" w:cs="Arial"/>
          <w:b/>
        </w:rPr>
      </w:pPr>
      <w:r w:rsidRPr="00680BDB">
        <w:rPr>
          <w:rFonts w:ascii="Arial" w:hAnsi="Arial" w:cs="Arial"/>
          <w:b/>
        </w:rPr>
        <w:t xml:space="preserve">      </w:t>
      </w:r>
    </w:p>
    <w:p w:rsidR="00B40863" w:rsidRPr="00680BDB" w:rsidRDefault="00B40863" w:rsidP="00B40863">
      <w:pPr>
        <w:tabs>
          <w:tab w:val="left" w:pos="6660"/>
        </w:tabs>
        <w:ind w:firstLine="397"/>
        <w:jc w:val="both"/>
        <w:rPr>
          <w:rFonts w:ascii="Arial" w:hAnsi="Arial" w:cs="Arial"/>
          <w:b/>
          <w:u w:val="single"/>
        </w:rPr>
      </w:pPr>
      <w:r w:rsidRPr="00680BDB">
        <w:rPr>
          <w:rFonts w:ascii="Arial" w:hAnsi="Arial" w:cs="Arial"/>
          <w:b/>
        </w:rPr>
        <w:t xml:space="preserve">         </w:t>
      </w:r>
      <w:r w:rsidRPr="00680BDB">
        <w:rPr>
          <w:rFonts w:ascii="Arial" w:hAnsi="Arial" w:cs="Arial"/>
          <w:b/>
          <w:u w:val="single"/>
        </w:rPr>
        <w:t>Παρόντες</w:t>
      </w:r>
      <w:r w:rsidRPr="00680BDB">
        <w:rPr>
          <w:rFonts w:ascii="Arial" w:hAnsi="Arial" w:cs="Arial"/>
          <w:b/>
        </w:rPr>
        <w:t xml:space="preserve">                                    </w:t>
      </w:r>
      <w:r w:rsidRPr="00680BDB">
        <w:rPr>
          <w:rFonts w:ascii="Arial" w:hAnsi="Arial" w:cs="Arial"/>
          <w:b/>
        </w:rPr>
        <w:tab/>
      </w:r>
      <w:r w:rsidRPr="00680BDB">
        <w:rPr>
          <w:rFonts w:ascii="Arial" w:hAnsi="Arial" w:cs="Arial"/>
          <w:b/>
          <w:u w:val="single"/>
        </w:rPr>
        <w:t>Απόντες</w:t>
      </w:r>
    </w:p>
    <w:p w:rsidR="00B40863" w:rsidRPr="00B74864" w:rsidRDefault="00B40863" w:rsidP="00B40863">
      <w:pPr>
        <w:tabs>
          <w:tab w:val="left" w:pos="6660"/>
        </w:tabs>
        <w:ind w:firstLine="397"/>
        <w:jc w:val="both"/>
        <w:rPr>
          <w:u w:val="single"/>
        </w:rPr>
      </w:pPr>
    </w:p>
    <w:p w:rsidR="00B40863" w:rsidRDefault="00B40863" w:rsidP="00B40863">
      <w:pPr>
        <w:tabs>
          <w:tab w:val="left" w:pos="6660"/>
        </w:tabs>
        <w:spacing w:line="360" w:lineRule="auto"/>
        <w:ind w:firstLine="397"/>
        <w:jc w:val="both"/>
        <w:rPr>
          <w:rFonts w:ascii="Arial" w:hAnsi="Arial" w:cs="Arial"/>
          <w:b/>
        </w:rPr>
      </w:pPr>
      <w:r>
        <w:rPr>
          <w:rFonts w:ascii="Arial" w:hAnsi="Arial" w:cs="Arial"/>
          <w:b/>
        </w:rPr>
        <w:t>1. Σαρακατσάνος Νικόλαος</w:t>
      </w:r>
      <w:r w:rsidRPr="00680BDB">
        <w:rPr>
          <w:rFonts w:ascii="Arial" w:hAnsi="Arial" w:cs="Arial"/>
          <w:b/>
        </w:rPr>
        <w:t xml:space="preserve">   </w:t>
      </w:r>
      <w:r>
        <w:rPr>
          <w:rFonts w:ascii="Arial" w:hAnsi="Arial" w:cs="Arial"/>
          <w:b/>
        </w:rPr>
        <w:t>(Πρόεδρος)</w:t>
      </w:r>
      <w:r w:rsidRPr="00680BDB">
        <w:rPr>
          <w:rFonts w:ascii="Arial" w:hAnsi="Arial" w:cs="Arial"/>
          <w:b/>
        </w:rPr>
        <w:t xml:space="preserve">      </w:t>
      </w:r>
      <w:r>
        <w:rPr>
          <w:rFonts w:ascii="Arial" w:hAnsi="Arial" w:cs="Arial"/>
          <w:b/>
        </w:rPr>
        <w:t xml:space="preserve">1. </w:t>
      </w:r>
      <w:proofErr w:type="spellStart"/>
      <w:r>
        <w:rPr>
          <w:rFonts w:ascii="Arial" w:hAnsi="Arial" w:cs="Arial"/>
          <w:b/>
        </w:rPr>
        <w:t>Κολόκας</w:t>
      </w:r>
      <w:proofErr w:type="spellEnd"/>
      <w:r>
        <w:rPr>
          <w:rFonts w:ascii="Arial" w:hAnsi="Arial" w:cs="Arial"/>
          <w:b/>
        </w:rPr>
        <w:t xml:space="preserve"> Παντελής</w:t>
      </w:r>
    </w:p>
    <w:p w:rsidR="00B40863" w:rsidRPr="00680BDB" w:rsidRDefault="00B40863" w:rsidP="00B40863">
      <w:pPr>
        <w:tabs>
          <w:tab w:val="left" w:pos="6660"/>
        </w:tabs>
        <w:spacing w:line="360" w:lineRule="auto"/>
        <w:ind w:firstLine="397"/>
        <w:jc w:val="both"/>
        <w:rPr>
          <w:rFonts w:ascii="Arial" w:hAnsi="Arial" w:cs="Arial"/>
          <w:b/>
        </w:rPr>
      </w:pPr>
      <w:r>
        <w:rPr>
          <w:rFonts w:ascii="Arial" w:hAnsi="Arial" w:cs="Arial"/>
          <w:b/>
        </w:rPr>
        <w:t xml:space="preserve">2. Γκόγκος Κων/νος            </w:t>
      </w:r>
      <w:r w:rsidR="00714305">
        <w:rPr>
          <w:rFonts w:ascii="Arial" w:hAnsi="Arial" w:cs="Arial"/>
          <w:b/>
        </w:rPr>
        <w:t xml:space="preserve">                             2</w:t>
      </w:r>
      <w:r w:rsidR="00714305" w:rsidRPr="00FE7F62">
        <w:rPr>
          <w:rFonts w:ascii="Arial" w:hAnsi="Arial" w:cs="Arial"/>
          <w:b/>
        </w:rPr>
        <w:t xml:space="preserve">. </w:t>
      </w:r>
      <w:r w:rsidR="00FE7F62">
        <w:rPr>
          <w:rFonts w:ascii="Arial" w:hAnsi="Arial" w:cs="Arial"/>
          <w:b/>
        </w:rPr>
        <w:t>Κοσμάς Βασίλειος</w:t>
      </w:r>
      <w:r>
        <w:rPr>
          <w:rFonts w:ascii="Arial" w:hAnsi="Arial" w:cs="Arial"/>
          <w:b/>
        </w:rPr>
        <w:t xml:space="preserve">           </w:t>
      </w:r>
    </w:p>
    <w:p w:rsidR="00B40863" w:rsidRPr="006A27D1" w:rsidRDefault="00B40863" w:rsidP="00B40863">
      <w:pPr>
        <w:tabs>
          <w:tab w:val="left" w:pos="6660"/>
        </w:tabs>
        <w:spacing w:line="360" w:lineRule="auto"/>
        <w:ind w:firstLine="397"/>
        <w:jc w:val="both"/>
        <w:rPr>
          <w:rFonts w:ascii="Arial" w:hAnsi="Arial" w:cs="Arial"/>
          <w:b/>
        </w:rPr>
      </w:pPr>
      <w:r>
        <w:rPr>
          <w:rFonts w:ascii="Arial" w:hAnsi="Arial" w:cs="Arial"/>
          <w:b/>
        </w:rPr>
        <w:t xml:space="preserve">3. Γκέκας Κων/νος    </w:t>
      </w:r>
      <w:r w:rsidRPr="00680BDB">
        <w:rPr>
          <w:rFonts w:ascii="Arial" w:hAnsi="Arial" w:cs="Arial"/>
          <w:b/>
        </w:rPr>
        <w:t xml:space="preserve">        </w:t>
      </w:r>
      <w:r>
        <w:rPr>
          <w:rFonts w:ascii="Arial" w:hAnsi="Arial" w:cs="Arial"/>
          <w:b/>
        </w:rPr>
        <w:t xml:space="preserve">                               </w:t>
      </w:r>
      <w:r w:rsidR="00FE7F62">
        <w:rPr>
          <w:rFonts w:ascii="Arial" w:hAnsi="Arial" w:cs="Arial"/>
          <w:b/>
        </w:rPr>
        <w:t xml:space="preserve">3. </w:t>
      </w:r>
      <w:proofErr w:type="spellStart"/>
      <w:r w:rsidR="00FE7F62">
        <w:rPr>
          <w:rFonts w:ascii="Arial" w:hAnsi="Arial" w:cs="Arial"/>
          <w:b/>
        </w:rPr>
        <w:t>Μπέκα</w:t>
      </w:r>
      <w:proofErr w:type="spellEnd"/>
      <w:r w:rsidR="00FE7F62">
        <w:rPr>
          <w:rFonts w:ascii="Arial" w:hAnsi="Arial" w:cs="Arial"/>
          <w:b/>
        </w:rPr>
        <w:t xml:space="preserve"> Βασιλική</w:t>
      </w:r>
    </w:p>
    <w:p w:rsidR="00B40863" w:rsidRPr="008512CE" w:rsidRDefault="00B40863" w:rsidP="00B40863">
      <w:pPr>
        <w:tabs>
          <w:tab w:val="left" w:pos="6660"/>
        </w:tabs>
        <w:spacing w:line="360" w:lineRule="auto"/>
        <w:ind w:firstLine="397"/>
        <w:jc w:val="both"/>
        <w:rPr>
          <w:rFonts w:ascii="Arial" w:hAnsi="Arial" w:cs="Arial"/>
          <w:b/>
        </w:rPr>
      </w:pPr>
      <w:r>
        <w:rPr>
          <w:rFonts w:ascii="Arial" w:hAnsi="Arial" w:cs="Arial"/>
          <w:b/>
        </w:rPr>
        <w:t xml:space="preserve">4. </w:t>
      </w:r>
      <w:proofErr w:type="spellStart"/>
      <w:r>
        <w:rPr>
          <w:rFonts w:ascii="Arial" w:hAnsi="Arial" w:cs="Arial"/>
          <w:b/>
        </w:rPr>
        <w:t>Ζιάκας</w:t>
      </w:r>
      <w:proofErr w:type="spellEnd"/>
      <w:r>
        <w:rPr>
          <w:rFonts w:ascii="Arial" w:hAnsi="Arial" w:cs="Arial"/>
          <w:b/>
        </w:rPr>
        <w:t xml:space="preserve"> κ. Σωτήριος        Αν και κλήθηκαν νόμιμα δεν προσήλθαν                                                                                  </w:t>
      </w:r>
    </w:p>
    <w:p w:rsidR="00714305" w:rsidRDefault="00B40863" w:rsidP="00B40863">
      <w:pPr>
        <w:tabs>
          <w:tab w:val="left" w:pos="6660"/>
        </w:tabs>
        <w:spacing w:line="360" w:lineRule="auto"/>
        <w:ind w:firstLine="397"/>
        <w:jc w:val="both"/>
        <w:rPr>
          <w:rFonts w:ascii="Arial" w:hAnsi="Arial" w:cs="Arial"/>
          <w:b/>
        </w:rPr>
      </w:pPr>
      <w:r>
        <w:rPr>
          <w:rFonts w:ascii="Arial" w:hAnsi="Arial" w:cs="Arial"/>
          <w:b/>
        </w:rPr>
        <w:t xml:space="preserve">5. Ευαγγέλου Ευάγγελος  </w:t>
      </w:r>
    </w:p>
    <w:p w:rsidR="00B40863" w:rsidRDefault="00FE7F62" w:rsidP="00B40863">
      <w:pPr>
        <w:tabs>
          <w:tab w:val="left" w:pos="6660"/>
        </w:tabs>
        <w:spacing w:line="360" w:lineRule="auto"/>
        <w:ind w:firstLine="397"/>
        <w:jc w:val="both"/>
        <w:rPr>
          <w:rFonts w:ascii="Arial" w:hAnsi="Arial" w:cs="Arial"/>
          <w:b/>
        </w:rPr>
      </w:pPr>
      <w:r w:rsidRPr="002F713B">
        <w:rPr>
          <w:rFonts w:ascii="Arial" w:hAnsi="Arial" w:cs="Arial"/>
          <w:b/>
        </w:rPr>
        <w:t>6</w:t>
      </w:r>
      <w:r w:rsidR="00B40863">
        <w:rPr>
          <w:rFonts w:ascii="Arial" w:hAnsi="Arial" w:cs="Arial"/>
          <w:b/>
        </w:rPr>
        <w:t xml:space="preserve">. Γκόγκος </w:t>
      </w:r>
      <w:proofErr w:type="spellStart"/>
      <w:r w:rsidR="00B40863">
        <w:rPr>
          <w:rFonts w:ascii="Arial" w:hAnsi="Arial" w:cs="Arial"/>
          <w:b/>
        </w:rPr>
        <w:t>Στεφ</w:t>
      </w:r>
      <w:proofErr w:type="spellEnd"/>
      <w:r w:rsidR="00B40863">
        <w:rPr>
          <w:rFonts w:ascii="Arial" w:hAnsi="Arial" w:cs="Arial"/>
          <w:b/>
        </w:rPr>
        <w:t xml:space="preserve">. Κων/νος     </w:t>
      </w:r>
    </w:p>
    <w:p w:rsidR="001E122E" w:rsidRDefault="001E122E" w:rsidP="001E122E">
      <w:pPr>
        <w:pStyle w:val="a3"/>
        <w:spacing w:line="240" w:lineRule="auto"/>
        <w:ind w:firstLine="720"/>
        <w:rPr>
          <w:sz w:val="24"/>
        </w:rPr>
      </w:pPr>
    </w:p>
    <w:p w:rsidR="00C81298" w:rsidRPr="0005698C" w:rsidRDefault="00C81298" w:rsidP="00C81298">
      <w:pPr>
        <w:tabs>
          <w:tab w:val="left" w:pos="3600"/>
          <w:tab w:val="left" w:pos="6120"/>
        </w:tabs>
        <w:spacing w:line="360" w:lineRule="auto"/>
        <w:ind w:left="540"/>
        <w:jc w:val="both"/>
        <w:rPr>
          <w:rFonts w:ascii="Arial" w:hAnsi="Arial" w:cs="Arial"/>
          <w:sz w:val="22"/>
          <w:szCs w:val="22"/>
        </w:rPr>
      </w:pPr>
    </w:p>
    <w:p w:rsidR="001E122E" w:rsidRPr="00B739C5" w:rsidRDefault="000368A2" w:rsidP="001E122E">
      <w:pPr>
        <w:tabs>
          <w:tab w:val="left" w:pos="3600"/>
          <w:tab w:val="left" w:pos="6120"/>
        </w:tabs>
        <w:spacing w:line="360" w:lineRule="auto"/>
        <w:jc w:val="both"/>
        <w:rPr>
          <w:rFonts w:ascii="Arial" w:hAnsi="Arial" w:cs="Arial"/>
          <w:b/>
        </w:rPr>
      </w:pPr>
      <w:r w:rsidRPr="000368A2">
        <w:rPr>
          <w:rFonts w:ascii="Arial" w:hAnsi="Arial" w:cs="Arial"/>
          <w:b/>
        </w:rPr>
        <w:t xml:space="preserve">        </w:t>
      </w:r>
      <w:r w:rsidR="001E122E" w:rsidRPr="00B739C5">
        <w:rPr>
          <w:rFonts w:ascii="Arial" w:hAnsi="Arial" w:cs="Arial"/>
          <w:b/>
        </w:rPr>
        <w:t xml:space="preserve">Στην συνεδρίαση  παραβρέθηκε  και ο υπάλληλος του Σπηλαίου Κάκος Γεώργιος για την τήρηση των πρακτικών </w:t>
      </w:r>
    </w:p>
    <w:p w:rsidR="00C81298" w:rsidRPr="00C81298" w:rsidRDefault="00C81298" w:rsidP="00C81298">
      <w:pPr>
        <w:pStyle w:val="a3"/>
        <w:ind w:firstLine="720"/>
        <w:rPr>
          <w:rFonts w:ascii="Arial" w:hAnsi="Arial" w:cs="Arial"/>
          <w:b/>
          <w:sz w:val="24"/>
        </w:rPr>
      </w:pPr>
    </w:p>
    <w:p w:rsidR="00C40436" w:rsidRPr="008D1B29" w:rsidRDefault="00C40436" w:rsidP="00C40436">
      <w:pPr>
        <w:spacing w:line="360" w:lineRule="auto"/>
        <w:jc w:val="both"/>
        <w:rPr>
          <w:rFonts w:ascii="Arial" w:hAnsi="Arial" w:cs="Arial"/>
        </w:rPr>
      </w:pPr>
      <w:r w:rsidRPr="008D1B29">
        <w:rPr>
          <w:rFonts w:ascii="Arial" w:hAnsi="Arial" w:cs="Arial"/>
        </w:rPr>
        <w:t>Ο Πρόεδρος του Διοικητικού Συμβουλίου κ. Σαρακατσάνος Νικόλαος κήρυξε  την έναρξη της συνεδρίασης και εισηγούμενος το 1</w:t>
      </w:r>
      <w:r w:rsidRPr="008D1B29">
        <w:rPr>
          <w:rFonts w:ascii="Arial" w:hAnsi="Arial" w:cs="Arial"/>
          <w:vertAlign w:val="superscript"/>
        </w:rPr>
        <w:t>ο</w:t>
      </w:r>
      <w:r w:rsidRPr="008D1B29">
        <w:rPr>
          <w:rFonts w:ascii="Arial" w:hAnsi="Arial" w:cs="Arial"/>
        </w:rPr>
        <w:t xml:space="preserve"> θέμα</w:t>
      </w:r>
      <w:r w:rsidR="00256B69">
        <w:rPr>
          <w:rFonts w:ascii="Arial" w:hAnsi="Arial" w:cs="Arial"/>
        </w:rPr>
        <w:t xml:space="preserve"> και μοναδικό </w:t>
      </w:r>
      <w:r w:rsidRPr="008D1B29">
        <w:rPr>
          <w:rFonts w:ascii="Arial" w:hAnsi="Arial" w:cs="Arial"/>
        </w:rPr>
        <w:t xml:space="preserve"> της ημερήσιας διάταξης </w:t>
      </w:r>
      <w:r w:rsidRPr="008D1B29">
        <w:rPr>
          <w:rFonts w:ascii="Arial" w:hAnsi="Arial" w:cs="Arial"/>
        </w:rPr>
        <w:lastRenderedPageBreak/>
        <w:t xml:space="preserve">ανέφερε τα εξής: Αγαπητοί συνάδελφοι με τις παρ.1, 2, 3, 4 και 5 του άρθρου 163 του Δημοτικού και Κοινοτικού Κώδικα (Ν. 3463/06), ορίζονται τα εξής:  </w:t>
      </w:r>
    </w:p>
    <w:p w:rsidR="00C40436" w:rsidRPr="008D1B29" w:rsidRDefault="00C40436" w:rsidP="00C40436">
      <w:pPr>
        <w:spacing w:line="360" w:lineRule="auto"/>
        <w:jc w:val="both"/>
        <w:rPr>
          <w:rFonts w:ascii="Arial" w:hAnsi="Arial" w:cs="Arial"/>
        </w:rPr>
      </w:pPr>
      <w:r w:rsidRPr="008D1B29">
        <w:rPr>
          <w:rFonts w:ascii="Arial" w:hAnsi="Arial" w:cs="Arial"/>
          <w:bCs/>
        </w:rPr>
        <w:t xml:space="preserve"> «1.</w:t>
      </w:r>
      <w:r w:rsidRPr="008D1B29">
        <w:rPr>
          <w:rFonts w:ascii="Arial" w:hAnsi="Arial" w:cs="Arial"/>
        </w:rPr>
        <w:t xml:space="preserve"> Έως το τέλος Μαΐου, εκείνος που ενεργεί την ταμειακή υπηρεσία του Δήμου υποβάλλει δια  μέσου του δημάρχου στη δημαρχιακή επιτροπή λογαριασμό της διαχείρισης του οικονομικού  έτους που έληξε. Τα στοιχεία που περιλαμβάνει ο λογαριασμός της διαχείρισης ορίζονται με  το προεδρικό διάταγμα της παρ. 2 του </w:t>
      </w:r>
      <w:r w:rsidRPr="008D1B29">
        <w:rPr>
          <w:rFonts w:ascii="Arial" w:hAnsi="Arial" w:cs="Arial"/>
          <w:bCs/>
        </w:rPr>
        <w:t>άρθρου 175</w:t>
      </w:r>
      <w:r w:rsidRPr="008D1B29">
        <w:rPr>
          <w:rFonts w:ascii="Arial" w:hAnsi="Arial" w:cs="Arial"/>
        </w:rPr>
        <w:t>. Ο λογαριασμός υποβάλλεται ενιαίος,  ανεξάρτητα από τις μεταβολές που έχουν τυχόν γίνει, ως προς τα πρόσωπα εκείνων που  ενεργούν την ταμειακή υπηρεσία.</w:t>
      </w:r>
    </w:p>
    <w:p w:rsidR="00C40436" w:rsidRPr="008D1B29" w:rsidRDefault="00C40436" w:rsidP="00C40436">
      <w:pPr>
        <w:spacing w:line="360" w:lineRule="auto"/>
        <w:jc w:val="both"/>
        <w:rPr>
          <w:rFonts w:ascii="Arial" w:hAnsi="Arial" w:cs="Arial"/>
          <w:bCs/>
        </w:rPr>
      </w:pPr>
    </w:p>
    <w:p w:rsidR="00C40436" w:rsidRPr="008D1B29" w:rsidRDefault="00C40436" w:rsidP="00C40436">
      <w:pPr>
        <w:spacing w:line="360" w:lineRule="auto"/>
        <w:jc w:val="both"/>
        <w:rPr>
          <w:rFonts w:ascii="Arial" w:hAnsi="Arial" w:cs="Arial"/>
        </w:rPr>
      </w:pPr>
      <w:r w:rsidRPr="008D1B29">
        <w:rPr>
          <w:rFonts w:ascii="Arial" w:hAnsi="Arial" w:cs="Arial"/>
          <w:bCs/>
        </w:rPr>
        <w:t>2</w:t>
      </w:r>
      <w:r w:rsidRPr="008D1B29">
        <w:rPr>
          <w:rFonts w:ascii="Arial" w:hAnsi="Arial" w:cs="Arial"/>
          <w:b/>
          <w:bCs/>
        </w:rPr>
        <w:t>.</w:t>
      </w:r>
      <w:r w:rsidRPr="008D1B29">
        <w:rPr>
          <w:rFonts w:ascii="Arial" w:hAnsi="Arial" w:cs="Arial"/>
        </w:rPr>
        <w:t xml:space="preserve"> Μέσα σε δύο (2) μήνες αφότου παρέλαβε τα ανωτέρω στοιχεία, η δημαρχιακή επιτροπή τα  προελέγχει και, το αργότερο πέντε (5) ημέρες μετά τη λήξη του διμήνου, υποβάλλει τον  απολογισμό και, προκειμένου για Δήμους που εφαρμόζουν το κλαδικό λογιστικό σχέδιο Δήμων  και Κοινοτήτων, τον ισολογισμό και τα αποτελέσματα χρήσεως, μαζί με έκθεσή της στο  δημοτικό συμβούλιο.</w:t>
      </w:r>
    </w:p>
    <w:p w:rsidR="00C40436" w:rsidRPr="008D1B29" w:rsidRDefault="00C40436" w:rsidP="00C40436">
      <w:pPr>
        <w:spacing w:line="360" w:lineRule="auto"/>
        <w:jc w:val="both"/>
        <w:rPr>
          <w:rFonts w:ascii="Arial" w:hAnsi="Arial" w:cs="Arial"/>
        </w:rPr>
      </w:pPr>
    </w:p>
    <w:p w:rsidR="00C40436" w:rsidRPr="008D1B29" w:rsidRDefault="00C40436" w:rsidP="00C40436">
      <w:pPr>
        <w:spacing w:line="360" w:lineRule="auto"/>
        <w:jc w:val="both"/>
        <w:rPr>
          <w:rFonts w:ascii="Arial" w:hAnsi="Arial" w:cs="Arial"/>
        </w:rPr>
      </w:pPr>
      <w:r w:rsidRPr="008D1B29">
        <w:rPr>
          <w:rFonts w:ascii="Arial" w:hAnsi="Arial" w:cs="Arial"/>
          <w:bCs/>
        </w:rPr>
        <w:t>3.</w:t>
      </w:r>
      <w:r w:rsidRPr="008D1B29">
        <w:rPr>
          <w:rFonts w:ascii="Arial" w:hAnsi="Arial" w:cs="Arial"/>
        </w:rPr>
        <w:t xml:space="preserve"> Ο ισολογισμός και τα αποτελέσματα χρήσεως, πριν την υποβολή τους στο διοικητικό   συμβούλιο, ελέγχονται από έναν ορκωτό ελεγκτή - λογιστή.</w:t>
      </w:r>
    </w:p>
    <w:p w:rsidR="00C40436" w:rsidRPr="008D1B29" w:rsidRDefault="00C40436" w:rsidP="00C40436">
      <w:pPr>
        <w:spacing w:line="360" w:lineRule="auto"/>
        <w:ind w:firstLine="720"/>
        <w:jc w:val="both"/>
        <w:rPr>
          <w:rFonts w:ascii="Arial" w:hAnsi="Arial" w:cs="Arial"/>
        </w:rPr>
      </w:pPr>
    </w:p>
    <w:p w:rsidR="00C40436" w:rsidRPr="008D1B29" w:rsidRDefault="00C40436" w:rsidP="00C40436">
      <w:pPr>
        <w:spacing w:line="360" w:lineRule="auto"/>
        <w:ind w:firstLine="720"/>
        <w:jc w:val="both"/>
        <w:rPr>
          <w:rFonts w:ascii="Arial" w:hAnsi="Arial" w:cs="Arial"/>
        </w:rPr>
      </w:pPr>
      <w:r w:rsidRPr="008D1B29">
        <w:rPr>
          <w:rFonts w:ascii="Arial" w:hAnsi="Arial" w:cs="Arial"/>
        </w:rPr>
        <w:t>Οι Δήμοι που εφαρμόζουν το κλαδικό λογιστικό σχέδιο υποχρεούνται, για τον έλεγχο των  οικονομικών κατ</w:t>
      </w:r>
      <w:r w:rsidR="009B775F" w:rsidRPr="008D1B29">
        <w:rPr>
          <w:rFonts w:ascii="Arial" w:hAnsi="Arial" w:cs="Arial"/>
        </w:rPr>
        <w:t>αστάσεων κάθε οικονομικού έτους</w:t>
      </w:r>
      <w:r w:rsidRPr="008D1B29">
        <w:rPr>
          <w:rFonts w:ascii="Arial" w:hAnsi="Arial" w:cs="Arial"/>
        </w:rPr>
        <w:t>.</w:t>
      </w:r>
    </w:p>
    <w:p w:rsidR="00C40436" w:rsidRPr="008D1B29" w:rsidRDefault="00C40436" w:rsidP="00C40436">
      <w:pPr>
        <w:spacing w:line="360" w:lineRule="auto"/>
        <w:ind w:firstLine="720"/>
        <w:jc w:val="both"/>
        <w:rPr>
          <w:rFonts w:ascii="Arial" w:hAnsi="Arial" w:cs="Arial"/>
        </w:rPr>
      </w:pPr>
    </w:p>
    <w:p w:rsidR="00C40436" w:rsidRPr="008D1B29" w:rsidRDefault="00C40436" w:rsidP="00C40436">
      <w:pPr>
        <w:spacing w:line="360" w:lineRule="auto"/>
        <w:ind w:firstLine="720"/>
        <w:jc w:val="both"/>
        <w:rPr>
          <w:rFonts w:ascii="Arial" w:hAnsi="Arial" w:cs="Arial"/>
        </w:rPr>
      </w:pPr>
      <w:r w:rsidRPr="008D1B29">
        <w:rPr>
          <w:rFonts w:ascii="Arial" w:hAnsi="Arial" w:cs="Arial"/>
        </w:rPr>
        <w:t>Ο ορκωτός ελεγκτής - λογιστής, για τον έλεγχο των ετήσιων οικονομικών καταστάσεων  (ισολογισμού, λογαριασμού αποτελεσμάτων χρήσεως, πίνακα διαθέσεως αποτελεσμάτων και  προσαρτήματος) του Νομικού Προσώπου , εφαρμόζει τις αρχές και τους κανόνες ελεγκτικής που ακολουθεί  το Σώμα Ορκωτών Ελεγκτών - Λογιστών, οι οποίες συμφωνούν με τις βασικές αρχές των διεθνών  ελεγκτικών προτύπων. Στο χορηγούμενο πιστοποιητικό ελέγχου του, ο ορκωτός ελεγκτής -  λογιστής αναφέρει εάν το Νομικό Πρόσωπο εφάρμοσε ορθά το κλαδικό λογιστικό σχέδιο Δήμων και  Κοινοτήτων και εάν τηρήθηκαν οι διατάξεις του Δημοτικού και Κοινοτικού Κώδικα και των  αντίστοιχων κανονιστικών ρυθμίσεων οι οποίες αφορούν το οικονομικό, λογιστικό και  διαχειριστικό σύστημα των Ν.Π.Δ.Δ.. Περιλαμβάνει επίσης και όλες τις παρατηρήσεις που  αφορούν σε σημαντικές ανεπάρκειες που έχουν ουσιώδη επίδραση στην ακρίβεια ή ορθότητα  κονδυλίων του ισολογισμού ή των αποτελεσμάτων χρήσεως.</w:t>
      </w:r>
    </w:p>
    <w:p w:rsidR="00C40436" w:rsidRPr="008D1B29" w:rsidRDefault="00C40436" w:rsidP="00C40436">
      <w:pPr>
        <w:spacing w:line="360" w:lineRule="auto"/>
        <w:jc w:val="both"/>
        <w:rPr>
          <w:rFonts w:ascii="Arial" w:hAnsi="Arial" w:cs="Arial"/>
        </w:rPr>
      </w:pPr>
      <w:r w:rsidRPr="008D1B29">
        <w:rPr>
          <w:rFonts w:ascii="Arial" w:hAnsi="Arial" w:cs="Arial"/>
        </w:rPr>
        <w:t xml:space="preserve">Εκτός από το πιστοποιητικό ελέγχου, ο ορκωτός ελεγκτής - λογιστής υποχρεούται να  καταρτίζει και έκθεση ελέγχου, στην οποία θα περιλαμβάνει τα όσα προέκυψαν από τον </w:t>
      </w:r>
      <w:r w:rsidRPr="008D1B29">
        <w:rPr>
          <w:rFonts w:ascii="Arial" w:hAnsi="Arial" w:cs="Arial"/>
        </w:rPr>
        <w:lastRenderedPageBreak/>
        <w:t>έλεγχό  του, παραθέτοντας, επιπροσθέτως και τις αναγκαίες υποδείξεις του για κάθε θέμα. Η έκθεση  ελέγχου υποβάλλεται από τον ορκωτό ελεγκτή - λογιστή στο δημοτικό συμβούλιο και στον  Γενικό Γραμματέα της οικείας Περιφέρειας.</w:t>
      </w:r>
    </w:p>
    <w:p w:rsidR="00C40436" w:rsidRPr="008D1B29" w:rsidRDefault="00C40436" w:rsidP="00C40436">
      <w:pPr>
        <w:spacing w:line="360" w:lineRule="auto"/>
        <w:jc w:val="both"/>
        <w:rPr>
          <w:rFonts w:ascii="Arial" w:hAnsi="Arial" w:cs="Arial"/>
        </w:rPr>
      </w:pPr>
    </w:p>
    <w:p w:rsidR="00C40436" w:rsidRPr="008D1B29" w:rsidRDefault="00C40436" w:rsidP="00C40436">
      <w:pPr>
        <w:spacing w:line="360" w:lineRule="auto"/>
        <w:jc w:val="both"/>
        <w:rPr>
          <w:rFonts w:ascii="Arial" w:hAnsi="Arial" w:cs="Arial"/>
        </w:rPr>
      </w:pPr>
      <w:r w:rsidRPr="008D1B29">
        <w:rPr>
          <w:rFonts w:ascii="Arial" w:hAnsi="Arial" w:cs="Arial"/>
          <w:bCs/>
        </w:rPr>
        <w:t>4.</w:t>
      </w:r>
      <w:r w:rsidRPr="008D1B29">
        <w:rPr>
          <w:rFonts w:ascii="Arial" w:hAnsi="Arial" w:cs="Arial"/>
        </w:rPr>
        <w:t xml:space="preserve"> Ο απολογισμός ή και ο ισολογισμός με το πιστοποιητικό και την έκθεση ελέγχου του  ορκωτού ελεγκτή - λογιστή, μαζί με όλα τα δικαιολογητικά που ορίζονται στο </w:t>
      </w:r>
      <w:r w:rsidRPr="008D1B29">
        <w:rPr>
          <w:rFonts w:ascii="Arial" w:hAnsi="Arial" w:cs="Arial"/>
          <w:bCs/>
        </w:rPr>
        <w:t>άρθρο 24 του ν. 3202/2003 (ΦΕΚ 284 Α΄)</w:t>
      </w:r>
      <w:r w:rsidRPr="008D1B29">
        <w:rPr>
          <w:rFonts w:ascii="Arial" w:hAnsi="Arial" w:cs="Arial"/>
        </w:rPr>
        <w:t>, όπως ισχύει, υποβάλλονται για έλεγχο στο  Ελεγκτικό Συνέδριο, μέσα σε έναν (1) μήνα αφότου εκδόθηκε η πράξη του δημοτικού συμβουλίου που προβλέπει η προηγούμενη παράγραφος και η υποβολή του  ανακοινώνεται στον Γενικό Γραμματέα της Περιφέρειας.</w:t>
      </w:r>
    </w:p>
    <w:p w:rsidR="00C40436" w:rsidRPr="008D1B29" w:rsidRDefault="00C40436" w:rsidP="00C40436">
      <w:pPr>
        <w:spacing w:line="360" w:lineRule="auto"/>
        <w:jc w:val="both"/>
        <w:rPr>
          <w:rFonts w:ascii="Arial" w:hAnsi="Arial" w:cs="Arial"/>
        </w:rPr>
      </w:pPr>
    </w:p>
    <w:p w:rsidR="00C40436" w:rsidRPr="008D1B29" w:rsidRDefault="00C40436" w:rsidP="00C40436">
      <w:pPr>
        <w:spacing w:line="360" w:lineRule="auto"/>
        <w:ind w:firstLine="720"/>
        <w:jc w:val="both"/>
        <w:rPr>
          <w:rFonts w:ascii="Arial" w:hAnsi="Arial" w:cs="Arial"/>
        </w:rPr>
      </w:pPr>
      <w:r w:rsidRPr="008D1B29">
        <w:rPr>
          <w:rFonts w:ascii="Arial" w:hAnsi="Arial" w:cs="Arial"/>
        </w:rPr>
        <w:t xml:space="preserve">Σε περίπτωση μη υποβολής του απολογισμού ή και του ισολογισμού στο Ελεγκτικό Συνέδριο,  επιβάλλονται σε βάρος των υπαιτίων οι κυρώσεις του </w:t>
      </w:r>
      <w:r w:rsidRPr="008D1B29">
        <w:rPr>
          <w:rFonts w:ascii="Arial" w:hAnsi="Arial" w:cs="Arial"/>
          <w:bCs/>
        </w:rPr>
        <w:t xml:space="preserve">άρθρου 26 του </w:t>
      </w:r>
      <w:proofErr w:type="spellStart"/>
      <w:r w:rsidRPr="008D1B29">
        <w:rPr>
          <w:rFonts w:ascii="Arial" w:hAnsi="Arial" w:cs="Arial"/>
          <w:bCs/>
        </w:rPr>
        <w:t>π.δ</w:t>
      </w:r>
      <w:proofErr w:type="spellEnd"/>
      <w:r w:rsidRPr="008D1B29">
        <w:rPr>
          <w:rFonts w:ascii="Arial" w:hAnsi="Arial" w:cs="Arial"/>
          <w:bCs/>
        </w:rPr>
        <w:t>. 774/1980</w:t>
      </w:r>
      <w:r w:rsidRPr="008D1B29">
        <w:rPr>
          <w:rFonts w:ascii="Arial" w:hAnsi="Arial" w:cs="Arial"/>
        </w:rPr>
        <w:t xml:space="preserve"> και  παράλληλα διενεργείται έκτακτος γενικευμένος έλεγχος στη διαχείριση του Δήμου, μετά από  απόφαση του Προέδρου του Ελεγκτικού Συνεδρίου, που εκδίδεται είτε αυτεπάγγελτα είτε μετά  από αίτηση του Γενικού Γραμματέα της Περιφέρειας»</w:t>
      </w:r>
    </w:p>
    <w:p w:rsidR="00C40436" w:rsidRPr="008D1B29" w:rsidRDefault="00C40436" w:rsidP="00C40436">
      <w:pPr>
        <w:spacing w:line="360" w:lineRule="auto"/>
        <w:ind w:firstLine="720"/>
        <w:jc w:val="both"/>
        <w:rPr>
          <w:rFonts w:ascii="Arial" w:hAnsi="Arial" w:cs="Arial"/>
        </w:rPr>
      </w:pPr>
    </w:p>
    <w:p w:rsidR="00C40436" w:rsidRPr="008D1B29" w:rsidRDefault="00C40436" w:rsidP="00C40436">
      <w:pPr>
        <w:spacing w:line="360" w:lineRule="auto"/>
        <w:ind w:firstLine="720"/>
        <w:jc w:val="both"/>
        <w:rPr>
          <w:rFonts w:ascii="Arial" w:hAnsi="Arial" w:cs="Arial"/>
          <w:b/>
        </w:rPr>
      </w:pPr>
      <w:r w:rsidRPr="008D1B29">
        <w:rPr>
          <w:rFonts w:ascii="Arial" w:hAnsi="Arial" w:cs="Arial"/>
        </w:rPr>
        <w:t>Επίσης, σύμφωνα με τα οριζόμενα στο</w:t>
      </w:r>
      <w:r w:rsidRPr="008D1B29">
        <w:rPr>
          <w:rFonts w:ascii="Arial" w:hAnsi="Arial" w:cs="Arial"/>
          <w:b/>
        </w:rPr>
        <w:t xml:space="preserve"> </w:t>
      </w:r>
      <w:r w:rsidRPr="008D1B29">
        <w:rPr>
          <w:rStyle w:val="aa"/>
          <w:rFonts w:ascii="Arial" w:hAnsi="Arial" w:cs="Arial"/>
          <w:b w:val="0"/>
          <w:lang w:val="en-US"/>
        </w:rPr>
        <w:t>N</w:t>
      </w:r>
      <w:r w:rsidRPr="008D1B29">
        <w:rPr>
          <w:rStyle w:val="aa"/>
          <w:rFonts w:ascii="Arial" w:hAnsi="Arial" w:cs="Arial"/>
          <w:b w:val="0"/>
        </w:rPr>
        <w:t xml:space="preserve">. 3548/07 </w:t>
      </w:r>
      <w:hyperlink r:id="rId8" w:history="1">
        <w:r w:rsidRPr="008D1B29">
          <w:rPr>
            <w:rStyle w:val="aa"/>
            <w:rFonts w:ascii="Arial" w:hAnsi="Arial" w:cs="Arial"/>
            <w:b w:val="0"/>
          </w:rPr>
          <w:t>άρθρο 6 παρ 7</w:t>
        </w:r>
      </w:hyperlink>
      <w:r w:rsidRPr="008D1B29">
        <w:rPr>
          <w:rStyle w:val="aa"/>
          <w:rFonts w:ascii="Arial" w:hAnsi="Arial" w:cs="Arial"/>
          <w:b w:val="0"/>
        </w:rPr>
        <w:t>, η</w:t>
      </w:r>
      <w:r w:rsidRPr="008D1B29">
        <w:rPr>
          <w:rFonts w:ascii="Arial" w:hAnsi="Arial" w:cs="Arial"/>
          <w:b/>
        </w:rPr>
        <w:t xml:space="preserve"> </w:t>
      </w:r>
      <w:r w:rsidRPr="008D1B29">
        <w:rPr>
          <w:rFonts w:ascii="Arial" w:hAnsi="Arial" w:cs="Arial"/>
        </w:rPr>
        <w:t xml:space="preserve">κατά τις διατάξεις του Δημοτικού και Κοινοτικού Κώδικα δημοσίευση των προϋπολογισμών, </w:t>
      </w:r>
      <w:r w:rsidRPr="008D1B29">
        <w:rPr>
          <w:rFonts w:ascii="Arial" w:hAnsi="Arial" w:cs="Arial"/>
          <w:b/>
        </w:rPr>
        <w:t>απολογισμών, ισολογισμών</w:t>
      </w:r>
      <w:r w:rsidRPr="008D1B29">
        <w:rPr>
          <w:rFonts w:ascii="Arial" w:hAnsi="Arial" w:cs="Arial"/>
        </w:rPr>
        <w:t xml:space="preserve"> και λοιπών οικονομικών στοιχείων των Ο.Τ.Α. </w:t>
      </w:r>
      <w:proofErr w:type="spellStart"/>
      <w:r w:rsidRPr="008D1B29">
        <w:rPr>
          <w:rFonts w:ascii="Arial" w:hAnsi="Arial" w:cs="Arial"/>
        </w:rPr>
        <w:t>α΄</w:t>
      </w:r>
      <w:proofErr w:type="spellEnd"/>
      <w:r w:rsidRPr="008D1B29">
        <w:rPr>
          <w:rFonts w:ascii="Arial" w:hAnsi="Arial" w:cs="Arial"/>
        </w:rPr>
        <w:t xml:space="preserve"> βαθμού, καθώς και η δημοσίευση των προϋπολογισμών και απολογισμών Ο.Τ.Α. </w:t>
      </w:r>
      <w:proofErr w:type="spellStart"/>
      <w:r w:rsidRPr="008D1B29">
        <w:rPr>
          <w:rFonts w:ascii="Arial" w:hAnsi="Arial" w:cs="Arial"/>
        </w:rPr>
        <w:t>β΄</w:t>
      </w:r>
      <w:proofErr w:type="spellEnd"/>
      <w:r w:rsidRPr="008D1B29">
        <w:rPr>
          <w:rFonts w:ascii="Arial" w:hAnsi="Arial" w:cs="Arial"/>
        </w:rPr>
        <w:t xml:space="preserve"> βαθμού πρέπει να γίνεται σε εφημερίδες που έχουν την έδρα τους στο δήμο ή την κοινότητα, στην οποία εδρεύει ο φορέας για λογαριασμό του οποίου γίνονται η δημοσίευση και οι οποίες περιλαμβάνονται στην απόφαση του </w:t>
      </w:r>
      <w:r w:rsidRPr="008D1B29">
        <w:rPr>
          <w:rStyle w:val="aa"/>
          <w:rFonts w:ascii="Arial" w:hAnsi="Arial" w:cs="Arial"/>
          <w:b w:val="0"/>
        </w:rPr>
        <w:t>άρθρου 2 του νόμου 3548/07.</w:t>
      </w:r>
      <w:r w:rsidRPr="008D1B29">
        <w:rPr>
          <w:rFonts w:ascii="Arial" w:hAnsi="Arial" w:cs="Arial"/>
          <w:b/>
        </w:rPr>
        <w:t xml:space="preserve"> </w:t>
      </w:r>
    </w:p>
    <w:p w:rsidR="00C40436" w:rsidRPr="008D1B29" w:rsidRDefault="00C40436" w:rsidP="00C40436">
      <w:pPr>
        <w:spacing w:line="360" w:lineRule="auto"/>
        <w:ind w:firstLine="720"/>
        <w:jc w:val="both"/>
        <w:rPr>
          <w:rFonts w:ascii="Arial" w:hAnsi="Arial" w:cs="Arial"/>
        </w:rPr>
      </w:pPr>
    </w:p>
    <w:p w:rsidR="00C40436" w:rsidRPr="008D1B29" w:rsidRDefault="00C40436" w:rsidP="00C40436">
      <w:pPr>
        <w:widowControl w:val="0"/>
        <w:autoSpaceDE w:val="0"/>
        <w:autoSpaceDN w:val="0"/>
        <w:spacing w:line="360" w:lineRule="auto"/>
        <w:ind w:firstLine="720"/>
        <w:jc w:val="both"/>
        <w:rPr>
          <w:rFonts w:ascii="Arial" w:hAnsi="Arial" w:cs="Arial"/>
        </w:rPr>
      </w:pPr>
      <w:r w:rsidRPr="008D1B29">
        <w:rPr>
          <w:rFonts w:ascii="Arial" w:hAnsi="Arial" w:cs="Arial"/>
        </w:rPr>
        <w:t>Επειδή το Νομικό μας Πρόσωπο  εφαρμόζει κλαδικό λογιστι</w:t>
      </w:r>
      <w:r w:rsidR="00280875">
        <w:rPr>
          <w:rFonts w:ascii="Arial" w:hAnsi="Arial" w:cs="Arial"/>
        </w:rPr>
        <w:t>κό σχέδιο, με την αριθ. /2019</w:t>
      </w:r>
      <w:r w:rsidRPr="008D1B29">
        <w:rPr>
          <w:rFonts w:ascii="Arial" w:hAnsi="Arial" w:cs="Arial"/>
        </w:rPr>
        <w:t xml:space="preserve"> ορίστηκε  η ελεγκτική εταιρεία </w:t>
      </w:r>
      <w:r w:rsidR="00280875">
        <w:rPr>
          <w:rFonts w:ascii="Arial" w:hAnsi="Arial" w:cs="Arial"/>
        </w:rPr>
        <w:t xml:space="preserve">Συνεργατική </w:t>
      </w:r>
      <w:proofErr w:type="spellStart"/>
      <w:r w:rsidR="00280875">
        <w:rPr>
          <w:rFonts w:ascii="Arial" w:hAnsi="Arial" w:cs="Arial"/>
        </w:rPr>
        <w:t>Ορκοτών</w:t>
      </w:r>
      <w:proofErr w:type="spellEnd"/>
      <w:r w:rsidR="00280875">
        <w:rPr>
          <w:rFonts w:ascii="Arial" w:hAnsi="Arial" w:cs="Arial"/>
        </w:rPr>
        <w:t xml:space="preserve"> Λογιστών (ΣΟΛ)</w:t>
      </w:r>
      <w:r w:rsidRPr="008D1B29">
        <w:rPr>
          <w:rFonts w:ascii="Arial" w:hAnsi="Arial" w:cs="Arial"/>
        </w:rPr>
        <w:t xml:space="preserve"> με εκπρόσωπο τον ο</w:t>
      </w:r>
      <w:r w:rsidR="00280875">
        <w:rPr>
          <w:rFonts w:ascii="Arial" w:hAnsi="Arial" w:cs="Arial"/>
        </w:rPr>
        <w:t xml:space="preserve">ρκωτό ελεγκτή  κ. Μάριο </w:t>
      </w:r>
      <w:proofErr w:type="spellStart"/>
      <w:r w:rsidR="00280875">
        <w:rPr>
          <w:rFonts w:ascii="Arial" w:hAnsi="Arial" w:cs="Arial"/>
        </w:rPr>
        <w:t>Φασούλα</w:t>
      </w:r>
      <w:proofErr w:type="spellEnd"/>
      <w:r w:rsidRPr="008D1B29">
        <w:rPr>
          <w:rFonts w:ascii="Arial" w:hAnsi="Arial" w:cs="Arial"/>
        </w:rPr>
        <w:t xml:space="preserve">  για τον έλεγχο των οικονομικών καταστάσεων του έτους 201</w:t>
      </w:r>
      <w:r w:rsidR="00280875">
        <w:rPr>
          <w:rFonts w:ascii="Arial" w:hAnsi="Arial" w:cs="Arial"/>
        </w:rPr>
        <w:t>8</w:t>
      </w:r>
      <w:r w:rsidRPr="008D1B29">
        <w:rPr>
          <w:rFonts w:ascii="Arial" w:hAnsi="Arial" w:cs="Arial"/>
        </w:rPr>
        <w:t xml:space="preserve">. </w:t>
      </w:r>
    </w:p>
    <w:p w:rsidR="00C40436" w:rsidRPr="008D1B29" w:rsidRDefault="00C40436" w:rsidP="00C40436">
      <w:pPr>
        <w:widowControl w:val="0"/>
        <w:autoSpaceDE w:val="0"/>
        <w:autoSpaceDN w:val="0"/>
        <w:spacing w:line="360" w:lineRule="auto"/>
        <w:ind w:firstLine="720"/>
        <w:jc w:val="both"/>
        <w:rPr>
          <w:rFonts w:ascii="Arial" w:hAnsi="Arial" w:cs="Arial"/>
        </w:rPr>
      </w:pPr>
    </w:p>
    <w:p w:rsidR="00C40436" w:rsidRPr="008D1B29" w:rsidRDefault="00C40436" w:rsidP="00C40436">
      <w:pPr>
        <w:widowControl w:val="0"/>
        <w:autoSpaceDE w:val="0"/>
        <w:autoSpaceDN w:val="0"/>
        <w:spacing w:line="360" w:lineRule="auto"/>
        <w:ind w:firstLine="720"/>
        <w:jc w:val="both"/>
        <w:rPr>
          <w:rFonts w:ascii="Arial" w:hAnsi="Arial" w:cs="Arial"/>
        </w:rPr>
      </w:pPr>
      <w:r w:rsidRPr="008D1B29">
        <w:rPr>
          <w:rFonts w:ascii="Arial" w:hAnsi="Arial" w:cs="Arial"/>
        </w:rPr>
        <w:t>Μετά τους απαραίτητους ελέγχους στον απολογισμό, ισολογισμό και αποτελέσματα χρήσης του Σπηλαίου Περάματος Ιωαννίνων  για το οικον. έτος 201</w:t>
      </w:r>
      <w:r w:rsidR="00280875">
        <w:rPr>
          <w:rFonts w:ascii="Arial" w:hAnsi="Arial" w:cs="Arial"/>
        </w:rPr>
        <w:t>8</w:t>
      </w:r>
      <w:r w:rsidRPr="008D1B29">
        <w:rPr>
          <w:rFonts w:ascii="Arial" w:hAnsi="Arial" w:cs="Arial"/>
        </w:rPr>
        <w:t xml:space="preserve"> προέβη στη σύνταξη πιστοποιητικού ελέγχου και έκθεσης ελέγχου.</w:t>
      </w:r>
    </w:p>
    <w:p w:rsidR="00C40436" w:rsidRPr="008D1B29" w:rsidRDefault="00C40436" w:rsidP="00C40436">
      <w:pPr>
        <w:widowControl w:val="0"/>
        <w:autoSpaceDE w:val="0"/>
        <w:autoSpaceDN w:val="0"/>
        <w:spacing w:line="360" w:lineRule="auto"/>
        <w:jc w:val="both"/>
        <w:rPr>
          <w:rFonts w:ascii="Arial" w:hAnsi="Arial" w:cs="Arial"/>
        </w:rPr>
      </w:pPr>
    </w:p>
    <w:p w:rsidR="00C40436" w:rsidRPr="008D1B29" w:rsidRDefault="00C40436" w:rsidP="00C40436">
      <w:pPr>
        <w:spacing w:line="360" w:lineRule="auto"/>
        <w:ind w:firstLine="720"/>
        <w:rPr>
          <w:rFonts w:ascii="Arial" w:hAnsi="Arial" w:cs="Arial"/>
        </w:rPr>
      </w:pPr>
      <w:r w:rsidRPr="008D1B29">
        <w:rPr>
          <w:rFonts w:ascii="Arial" w:hAnsi="Arial" w:cs="Arial"/>
        </w:rPr>
        <w:lastRenderedPageBreak/>
        <w:t>Ακολούθως  ο  Πρόεδρος  ενημέρωσε  τα μέλη για τα απολογιστ</w:t>
      </w:r>
      <w:r w:rsidR="00280875">
        <w:rPr>
          <w:rFonts w:ascii="Arial" w:hAnsi="Arial" w:cs="Arial"/>
        </w:rPr>
        <w:t>ικά  στοιχεία   οικ. Έτους  2018</w:t>
      </w:r>
      <w:r w:rsidRPr="008D1B29">
        <w:rPr>
          <w:rFonts w:ascii="Arial" w:hAnsi="Arial" w:cs="Arial"/>
        </w:rPr>
        <w:t xml:space="preserve">  του Σπηλαίου  Περάματος   και σύμφωνα  με το απολογιστικό πίνακα  εμφανίζει: </w:t>
      </w:r>
    </w:p>
    <w:p w:rsidR="00C40436" w:rsidRDefault="00C40436" w:rsidP="00C40436">
      <w:pPr>
        <w:spacing w:line="360" w:lineRule="auto"/>
        <w:ind w:firstLine="720"/>
        <w:rPr>
          <w:rFonts w:ascii="Arial" w:hAnsi="Arial" w:cs="Arial"/>
          <w:sz w:val="22"/>
          <w:szCs w:val="22"/>
        </w:rPr>
      </w:pPr>
    </w:p>
    <w:p w:rsidR="00C40436" w:rsidRDefault="00C40436" w:rsidP="00C40436">
      <w:pPr>
        <w:pStyle w:val="a3"/>
        <w:ind w:firstLine="720"/>
        <w:jc w:val="center"/>
        <w:rPr>
          <w:rFonts w:ascii="Arial" w:hAnsi="Arial" w:cs="Arial"/>
          <w:b/>
          <w:sz w:val="24"/>
          <w:u w:val="single"/>
        </w:rPr>
      </w:pPr>
      <w:r w:rsidRPr="00B00E7C">
        <w:rPr>
          <w:rFonts w:ascii="Arial" w:hAnsi="Arial" w:cs="Arial"/>
          <w:b/>
          <w:sz w:val="24"/>
          <w:u w:val="single"/>
          <w:lang w:val="en-US"/>
        </w:rPr>
        <w:t>A</w:t>
      </w:r>
      <w:r w:rsidRPr="00B00E7C">
        <w:rPr>
          <w:rFonts w:ascii="Arial" w:hAnsi="Arial" w:cs="Arial"/>
          <w:b/>
          <w:sz w:val="24"/>
          <w:u w:val="single"/>
        </w:rPr>
        <w:t>:    ΓΕΝΙΚΑ ΕΣΟΔΑ</w:t>
      </w:r>
    </w:p>
    <w:tbl>
      <w:tblPr>
        <w:tblStyle w:val="ab"/>
        <w:tblW w:w="0" w:type="auto"/>
        <w:tblInd w:w="2160" w:type="dxa"/>
        <w:tblLook w:val="01E0"/>
      </w:tblPr>
      <w:tblGrid>
        <w:gridCol w:w="3139"/>
        <w:gridCol w:w="1985"/>
      </w:tblGrid>
      <w:tr w:rsidR="00C40436">
        <w:trPr>
          <w:trHeight w:val="412"/>
        </w:trPr>
        <w:tc>
          <w:tcPr>
            <w:tcW w:w="3139" w:type="dxa"/>
          </w:tcPr>
          <w:p w:rsidR="00C40436" w:rsidRDefault="00C40436" w:rsidP="001D3E3B">
            <w:pPr>
              <w:pStyle w:val="a3"/>
              <w:ind w:firstLine="0"/>
              <w:jc w:val="center"/>
              <w:rPr>
                <w:rFonts w:ascii="Arial" w:hAnsi="Arial" w:cs="Arial"/>
                <w:b/>
                <w:sz w:val="24"/>
                <w:u w:val="single"/>
              </w:rPr>
            </w:pPr>
          </w:p>
        </w:tc>
        <w:tc>
          <w:tcPr>
            <w:tcW w:w="1985" w:type="dxa"/>
          </w:tcPr>
          <w:p w:rsidR="00C40436" w:rsidRPr="005A058F" w:rsidRDefault="00C40436" w:rsidP="001D3E3B">
            <w:pPr>
              <w:pStyle w:val="a3"/>
              <w:ind w:firstLine="0"/>
              <w:jc w:val="center"/>
              <w:rPr>
                <w:rFonts w:ascii="Arial" w:hAnsi="Arial" w:cs="Arial"/>
                <w:b/>
                <w:sz w:val="24"/>
              </w:rPr>
            </w:pPr>
            <w:r w:rsidRPr="005A058F">
              <w:rPr>
                <w:rFonts w:ascii="Arial" w:hAnsi="Arial" w:cs="Arial"/>
                <w:b/>
                <w:sz w:val="24"/>
              </w:rPr>
              <w:t>Εισπραχθέντα</w:t>
            </w:r>
          </w:p>
        </w:tc>
      </w:tr>
      <w:tr w:rsidR="00C40436">
        <w:trPr>
          <w:trHeight w:val="395"/>
        </w:trPr>
        <w:tc>
          <w:tcPr>
            <w:tcW w:w="3139" w:type="dxa"/>
          </w:tcPr>
          <w:p w:rsidR="00C40436" w:rsidRPr="005A058F" w:rsidRDefault="00C40436" w:rsidP="001D3E3B">
            <w:pPr>
              <w:pStyle w:val="a3"/>
              <w:ind w:firstLine="0"/>
              <w:jc w:val="center"/>
              <w:rPr>
                <w:rFonts w:ascii="Arial" w:hAnsi="Arial" w:cs="Arial"/>
                <w:b/>
                <w:sz w:val="24"/>
              </w:rPr>
            </w:pPr>
            <w:r>
              <w:rPr>
                <w:rFonts w:ascii="Arial" w:hAnsi="Arial" w:cs="Arial"/>
                <w:b/>
                <w:sz w:val="24"/>
              </w:rPr>
              <w:t>Τακτικά έσοδα</w:t>
            </w:r>
          </w:p>
        </w:tc>
        <w:tc>
          <w:tcPr>
            <w:tcW w:w="1985" w:type="dxa"/>
          </w:tcPr>
          <w:p w:rsidR="00C40436" w:rsidRPr="00280875" w:rsidRDefault="002F713B" w:rsidP="002F713B">
            <w:pPr>
              <w:pStyle w:val="a3"/>
              <w:ind w:firstLine="0"/>
              <w:jc w:val="right"/>
              <w:rPr>
                <w:rFonts w:ascii="Arial" w:hAnsi="Arial" w:cs="Arial"/>
                <w:b/>
                <w:sz w:val="24"/>
              </w:rPr>
            </w:pPr>
            <w:r>
              <w:rPr>
                <w:rFonts w:ascii="Arial" w:hAnsi="Arial" w:cs="Arial"/>
                <w:b/>
                <w:sz w:val="24"/>
              </w:rPr>
              <w:t>361.182,81</w:t>
            </w:r>
          </w:p>
        </w:tc>
      </w:tr>
      <w:tr w:rsidR="00C40436">
        <w:trPr>
          <w:trHeight w:val="395"/>
        </w:trPr>
        <w:tc>
          <w:tcPr>
            <w:tcW w:w="3139" w:type="dxa"/>
          </w:tcPr>
          <w:p w:rsidR="00C40436" w:rsidRPr="009115F9" w:rsidRDefault="00C40436" w:rsidP="001D3E3B">
            <w:pPr>
              <w:pStyle w:val="a3"/>
              <w:ind w:firstLine="0"/>
              <w:jc w:val="center"/>
              <w:rPr>
                <w:rFonts w:ascii="Arial" w:hAnsi="Arial" w:cs="Arial"/>
                <w:b/>
                <w:sz w:val="24"/>
              </w:rPr>
            </w:pPr>
            <w:r>
              <w:rPr>
                <w:rFonts w:ascii="Arial" w:hAnsi="Arial" w:cs="Arial"/>
                <w:b/>
                <w:sz w:val="24"/>
              </w:rPr>
              <w:t xml:space="preserve">Έκτακτα ανειδίκευτα έσοδα </w:t>
            </w:r>
          </w:p>
        </w:tc>
        <w:tc>
          <w:tcPr>
            <w:tcW w:w="1985" w:type="dxa"/>
          </w:tcPr>
          <w:p w:rsidR="00C40436" w:rsidRPr="00280875" w:rsidRDefault="002F713B" w:rsidP="002F713B">
            <w:pPr>
              <w:pStyle w:val="a3"/>
              <w:ind w:firstLine="0"/>
              <w:jc w:val="right"/>
              <w:rPr>
                <w:rFonts w:ascii="Arial" w:hAnsi="Arial" w:cs="Arial"/>
                <w:b/>
                <w:sz w:val="24"/>
              </w:rPr>
            </w:pPr>
            <w:r>
              <w:rPr>
                <w:rFonts w:ascii="Arial" w:hAnsi="Arial" w:cs="Arial"/>
                <w:b/>
                <w:sz w:val="24"/>
              </w:rPr>
              <w:t>3.262,88</w:t>
            </w:r>
          </w:p>
        </w:tc>
      </w:tr>
      <w:tr w:rsidR="00C40436">
        <w:trPr>
          <w:trHeight w:val="807"/>
        </w:trPr>
        <w:tc>
          <w:tcPr>
            <w:tcW w:w="3139" w:type="dxa"/>
          </w:tcPr>
          <w:p w:rsidR="00C40436" w:rsidRPr="005A058F" w:rsidRDefault="00C40436" w:rsidP="001D3E3B">
            <w:pPr>
              <w:pStyle w:val="a3"/>
              <w:ind w:firstLine="0"/>
              <w:jc w:val="center"/>
              <w:rPr>
                <w:rFonts w:ascii="Arial" w:hAnsi="Arial" w:cs="Arial"/>
                <w:b/>
                <w:sz w:val="24"/>
              </w:rPr>
            </w:pPr>
            <w:r w:rsidRPr="005A058F">
              <w:rPr>
                <w:rFonts w:ascii="Arial" w:hAnsi="Arial" w:cs="Arial"/>
                <w:b/>
                <w:sz w:val="24"/>
              </w:rPr>
              <w:t>Έ</w:t>
            </w:r>
            <w:r>
              <w:rPr>
                <w:rFonts w:ascii="Arial" w:hAnsi="Arial" w:cs="Arial"/>
                <w:b/>
                <w:sz w:val="24"/>
              </w:rPr>
              <w:t>κτακτα ειδικευμένα</w:t>
            </w:r>
          </w:p>
        </w:tc>
        <w:tc>
          <w:tcPr>
            <w:tcW w:w="1985" w:type="dxa"/>
          </w:tcPr>
          <w:p w:rsidR="00C40436" w:rsidRPr="00280875" w:rsidRDefault="002F713B" w:rsidP="002F713B">
            <w:pPr>
              <w:pStyle w:val="a3"/>
              <w:ind w:firstLine="0"/>
              <w:jc w:val="right"/>
              <w:rPr>
                <w:rFonts w:ascii="Arial" w:hAnsi="Arial" w:cs="Arial"/>
                <w:b/>
                <w:sz w:val="24"/>
              </w:rPr>
            </w:pPr>
            <w:r>
              <w:rPr>
                <w:rFonts w:ascii="Arial" w:hAnsi="Arial" w:cs="Arial"/>
                <w:b/>
                <w:sz w:val="24"/>
              </w:rPr>
              <w:t>64.058,59</w:t>
            </w:r>
          </w:p>
        </w:tc>
      </w:tr>
      <w:tr w:rsidR="00C40436">
        <w:trPr>
          <w:trHeight w:val="395"/>
        </w:trPr>
        <w:tc>
          <w:tcPr>
            <w:tcW w:w="3139" w:type="dxa"/>
          </w:tcPr>
          <w:p w:rsidR="00C40436" w:rsidRPr="005A058F" w:rsidRDefault="00C40436" w:rsidP="001D3E3B">
            <w:pPr>
              <w:pStyle w:val="a3"/>
              <w:ind w:firstLine="0"/>
              <w:jc w:val="center"/>
              <w:rPr>
                <w:rFonts w:ascii="Arial" w:hAnsi="Arial" w:cs="Arial"/>
                <w:b/>
                <w:sz w:val="24"/>
              </w:rPr>
            </w:pPr>
            <w:r w:rsidRPr="005A058F">
              <w:rPr>
                <w:rFonts w:ascii="Arial" w:hAnsi="Arial" w:cs="Arial"/>
                <w:b/>
                <w:sz w:val="24"/>
              </w:rPr>
              <w:t>Χρηματικό Υπόλοιπο</w:t>
            </w:r>
          </w:p>
        </w:tc>
        <w:tc>
          <w:tcPr>
            <w:tcW w:w="1985" w:type="dxa"/>
          </w:tcPr>
          <w:p w:rsidR="00C40436" w:rsidRPr="00280875" w:rsidRDefault="002F713B" w:rsidP="002F713B">
            <w:pPr>
              <w:pStyle w:val="a3"/>
              <w:ind w:firstLine="0"/>
              <w:jc w:val="right"/>
              <w:rPr>
                <w:rFonts w:ascii="Arial" w:hAnsi="Arial" w:cs="Arial"/>
                <w:b/>
                <w:sz w:val="24"/>
              </w:rPr>
            </w:pPr>
            <w:r>
              <w:rPr>
                <w:rFonts w:ascii="Arial" w:hAnsi="Arial" w:cs="Arial"/>
                <w:b/>
                <w:sz w:val="24"/>
              </w:rPr>
              <w:t>293.478,96</w:t>
            </w:r>
          </w:p>
        </w:tc>
      </w:tr>
      <w:tr w:rsidR="00C40436" w:rsidRPr="00026264">
        <w:trPr>
          <w:trHeight w:val="412"/>
        </w:trPr>
        <w:tc>
          <w:tcPr>
            <w:tcW w:w="3139" w:type="dxa"/>
          </w:tcPr>
          <w:p w:rsidR="00C40436" w:rsidRPr="00026264" w:rsidRDefault="00C40436" w:rsidP="001D3E3B">
            <w:pPr>
              <w:pStyle w:val="a3"/>
              <w:ind w:firstLine="0"/>
              <w:jc w:val="center"/>
              <w:rPr>
                <w:rFonts w:ascii="Arial" w:hAnsi="Arial" w:cs="Arial"/>
                <w:b/>
                <w:szCs w:val="28"/>
              </w:rPr>
            </w:pPr>
            <w:r w:rsidRPr="00026264">
              <w:rPr>
                <w:rFonts w:ascii="Arial" w:hAnsi="Arial" w:cs="Arial"/>
                <w:b/>
                <w:szCs w:val="28"/>
              </w:rPr>
              <w:t>ΓΕΝΙΚΟ ΣΥΝΟΛΟ</w:t>
            </w:r>
          </w:p>
        </w:tc>
        <w:tc>
          <w:tcPr>
            <w:tcW w:w="1985" w:type="dxa"/>
          </w:tcPr>
          <w:p w:rsidR="00C40436" w:rsidRPr="00280875" w:rsidRDefault="002F713B" w:rsidP="002F713B">
            <w:pPr>
              <w:pStyle w:val="a3"/>
              <w:ind w:firstLine="0"/>
              <w:jc w:val="right"/>
              <w:rPr>
                <w:rFonts w:ascii="Arial" w:hAnsi="Arial" w:cs="Arial"/>
                <w:b/>
                <w:szCs w:val="28"/>
              </w:rPr>
            </w:pPr>
            <w:r>
              <w:rPr>
                <w:rFonts w:ascii="Arial" w:hAnsi="Arial" w:cs="Arial"/>
                <w:b/>
                <w:szCs w:val="28"/>
              </w:rPr>
              <w:t>721.983,24</w:t>
            </w:r>
          </w:p>
        </w:tc>
      </w:tr>
    </w:tbl>
    <w:p w:rsidR="00C40436" w:rsidRPr="00B00E7C" w:rsidRDefault="00C40436" w:rsidP="00C40436">
      <w:pPr>
        <w:pStyle w:val="a3"/>
        <w:ind w:firstLine="720"/>
        <w:jc w:val="center"/>
        <w:rPr>
          <w:rFonts w:ascii="Arial" w:hAnsi="Arial" w:cs="Arial"/>
          <w:b/>
          <w:sz w:val="24"/>
          <w:u w:val="single"/>
        </w:rPr>
      </w:pPr>
    </w:p>
    <w:p w:rsidR="00C40436" w:rsidRDefault="00C40436" w:rsidP="00C40436">
      <w:pPr>
        <w:pStyle w:val="a3"/>
        <w:ind w:firstLine="720"/>
        <w:jc w:val="center"/>
        <w:rPr>
          <w:rFonts w:ascii="Arial" w:hAnsi="Arial" w:cs="Arial"/>
          <w:b/>
          <w:sz w:val="24"/>
          <w:u w:val="single"/>
        </w:rPr>
      </w:pPr>
      <w:r w:rsidRPr="00B00E7C">
        <w:rPr>
          <w:rFonts w:ascii="Arial" w:hAnsi="Arial" w:cs="Arial"/>
          <w:b/>
          <w:sz w:val="24"/>
          <w:u w:val="single"/>
        </w:rPr>
        <w:t>Β.   ΓΕΝΙΚΑ  ΕΞΟΔΑ:</w:t>
      </w:r>
    </w:p>
    <w:tbl>
      <w:tblPr>
        <w:tblStyle w:val="ab"/>
        <w:tblW w:w="0" w:type="auto"/>
        <w:tblInd w:w="1800" w:type="dxa"/>
        <w:tblLook w:val="01E0"/>
      </w:tblPr>
      <w:tblGrid>
        <w:gridCol w:w="3060"/>
        <w:gridCol w:w="2158"/>
        <w:gridCol w:w="1982"/>
      </w:tblGrid>
      <w:tr w:rsidR="00C40436" w:rsidRPr="007D00B6">
        <w:tc>
          <w:tcPr>
            <w:tcW w:w="3060" w:type="dxa"/>
          </w:tcPr>
          <w:p w:rsidR="00C40436" w:rsidRPr="007D00B6" w:rsidRDefault="00C40436" w:rsidP="001D3E3B">
            <w:pPr>
              <w:pStyle w:val="a3"/>
              <w:ind w:firstLine="0"/>
              <w:jc w:val="center"/>
              <w:rPr>
                <w:rFonts w:ascii="Arial" w:hAnsi="Arial" w:cs="Arial"/>
                <w:b/>
                <w:sz w:val="24"/>
              </w:rPr>
            </w:pPr>
          </w:p>
        </w:tc>
        <w:tc>
          <w:tcPr>
            <w:tcW w:w="2158" w:type="dxa"/>
          </w:tcPr>
          <w:p w:rsidR="00C40436" w:rsidRDefault="00C40436" w:rsidP="001D3E3B">
            <w:pPr>
              <w:pStyle w:val="a3"/>
              <w:ind w:firstLine="0"/>
              <w:jc w:val="center"/>
              <w:rPr>
                <w:rFonts w:ascii="Arial" w:hAnsi="Arial" w:cs="Arial"/>
                <w:b/>
                <w:sz w:val="24"/>
              </w:rPr>
            </w:pPr>
            <w:r>
              <w:rPr>
                <w:rFonts w:ascii="Arial" w:hAnsi="Arial" w:cs="Arial"/>
                <w:b/>
                <w:sz w:val="24"/>
              </w:rPr>
              <w:t>Σύνολο</w:t>
            </w:r>
          </w:p>
          <w:p w:rsidR="00C40436" w:rsidRPr="007D00B6" w:rsidRDefault="00C40436" w:rsidP="001D3E3B">
            <w:pPr>
              <w:pStyle w:val="a3"/>
              <w:ind w:firstLine="0"/>
              <w:jc w:val="center"/>
              <w:rPr>
                <w:rFonts w:ascii="Arial" w:hAnsi="Arial" w:cs="Arial"/>
                <w:b/>
                <w:sz w:val="24"/>
              </w:rPr>
            </w:pPr>
            <w:r>
              <w:rPr>
                <w:rFonts w:ascii="Arial" w:hAnsi="Arial" w:cs="Arial"/>
                <w:b/>
                <w:sz w:val="24"/>
              </w:rPr>
              <w:t xml:space="preserve"> Πληρωμών</w:t>
            </w:r>
          </w:p>
        </w:tc>
        <w:tc>
          <w:tcPr>
            <w:tcW w:w="1982" w:type="dxa"/>
          </w:tcPr>
          <w:p w:rsidR="00C40436" w:rsidRDefault="00C40436" w:rsidP="001D3E3B">
            <w:pPr>
              <w:pStyle w:val="a3"/>
              <w:ind w:firstLine="0"/>
              <w:jc w:val="center"/>
              <w:rPr>
                <w:rFonts w:ascii="Arial" w:hAnsi="Arial" w:cs="Arial"/>
                <w:b/>
                <w:sz w:val="24"/>
              </w:rPr>
            </w:pPr>
            <w:r w:rsidRPr="007D00B6">
              <w:rPr>
                <w:rFonts w:ascii="Arial" w:hAnsi="Arial" w:cs="Arial"/>
                <w:b/>
                <w:sz w:val="24"/>
              </w:rPr>
              <w:t xml:space="preserve">Ταμειακό </w:t>
            </w:r>
          </w:p>
          <w:p w:rsidR="00C40436" w:rsidRPr="007D00B6" w:rsidRDefault="00C40436" w:rsidP="001D3E3B">
            <w:pPr>
              <w:pStyle w:val="a3"/>
              <w:ind w:firstLine="0"/>
              <w:jc w:val="center"/>
              <w:rPr>
                <w:rFonts w:ascii="Arial" w:hAnsi="Arial" w:cs="Arial"/>
                <w:b/>
                <w:sz w:val="24"/>
              </w:rPr>
            </w:pPr>
            <w:r w:rsidRPr="007D00B6">
              <w:rPr>
                <w:rFonts w:ascii="Arial" w:hAnsi="Arial" w:cs="Arial"/>
                <w:b/>
                <w:sz w:val="24"/>
              </w:rPr>
              <w:t>Υπόλοιπο</w:t>
            </w:r>
          </w:p>
        </w:tc>
      </w:tr>
      <w:tr w:rsidR="00C40436" w:rsidRPr="007D00B6">
        <w:tc>
          <w:tcPr>
            <w:tcW w:w="3060" w:type="dxa"/>
          </w:tcPr>
          <w:p w:rsidR="00C40436" w:rsidRPr="007D00B6" w:rsidRDefault="00C40436" w:rsidP="001D3E3B">
            <w:pPr>
              <w:pStyle w:val="a3"/>
              <w:ind w:firstLine="0"/>
              <w:jc w:val="center"/>
              <w:rPr>
                <w:rFonts w:ascii="Arial" w:hAnsi="Arial" w:cs="Arial"/>
                <w:b/>
                <w:sz w:val="24"/>
              </w:rPr>
            </w:pPr>
            <w:r w:rsidRPr="007D00B6">
              <w:rPr>
                <w:rFonts w:ascii="Arial" w:hAnsi="Arial" w:cs="Arial"/>
                <w:b/>
                <w:sz w:val="24"/>
              </w:rPr>
              <w:t>Τακτικά</w:t>
            </w:r>
          </w:p>
        </w:tc>
        <w:tc>
          <w:tcPr>
            <w:tcW w:w="2158" w:type="dxa"/>
          </w:tcPr>
          <w:p w:rsidR="00C40436" w:rsidRPr="00280875" w:rsidRDefault="002F713B" w:rsidP="002F713B">
            <w:pPr>
              <w:pStyle w:val="a3"/>
              <w:ind w:firstLine="0"/>
              <w:jc w:val="right"/>
              <w:rPr>
                <w:rFonts w:ascii="Arial" w:hAnsi="Arial" w:cs="Arial"/>
                <w:b/>
                <w:sz w:val="24"/>
              </w:rPr>
            </w:pPr>
            <w:r>
              <w:rPr>
                <w:rFonts w:ascii="Arial" w:hAnsi="Arial" w:cs="Arial"/>
                <w:b/>
                <w:sz w:val="24"/>
              </w:rPr>
              <w:t>359.209,80</w:t>
            </w:r>
          </w:p>
        </w:tc>
        <w:tc>
          <w:tcPr>
            <w:tcW w:w="1982" w:type="dxa"/>
          </w:tcPr>
          <w:p w:rsidR="00C40436" w:rsidRPr="00280875" w:rsidRDefault="002F713B" w:rsidP="002F713B">
            <w:pPr>
              <w:pStyle w:val="a3"/>
              <w:ind w:firstLine="0"/>
              <w:jc w:val="right"/>
              <w:rPr>
                <w:rFonts w:ascii="Arial" w:hAnsi="Arial" w:cs="Arial"/>
                <w:b/>
                <w:sz w:val="24"/>
              </w:rPr>
            </w:pPr>
            <w:r>
              <w:rPr>
                <w:rFonts w:ascii="Arial" w:hAnsi="Arial" w:cs="Arial"/>
                <w:b/>
                <w:sz w:val="24"/>
              </w:rPr>
              <w:t>68.216,04</w:t>
            </w:r>
          </w:p>
        </w:tc>
      </w:tr>
      <w:tr w:rsidR="00C40436" w:rsidRPr="007D00B6">
        <w:tc>
          <w:tcPr>
            <w:tcW w:w="3060" w:type="dxa"/>
          </w:tcPr>
          <w:p w:rsidR="00C40436" w:rsidRPr="007D00B6" w:rsidRDefault="00C40436" w:rsidP="001D3E3B">
            <w:pPr>
              <w:pStyle w:val="a3"/>
              <w:ind w:firstLine="0"/>
              <w:jc w:val="center"/>
              <w:rPr>
                <w:rFonts w:ascii="Arial" w:hAnsi="Arial" w:cs="Arial"/>
                <w:b/>
                <w:sz w:val="24"/>
              </w:rPr>
            </w:pPr>
            <w:r>
              <w:rPr>
                <w:rFonts w:ascii="Arial" w:hAnsi="Arial" w:cs="Arial"/>
                <w:b/>
                <w:sz w:val="24"/>
              </w:rPr>
              <w:t>Έκτακτα Ανειδίκευτα</w:t>
            </w:r>
          </w:p>
        </w:tc>
        <w:tc>
          <w:tcPr>
            <w:tcW w:w="2158" w:type="dxa"/>
          </w:tcPr>
          <w:p w:rsidR="00C40436" w:rsidRPr="00280875" w:rsidRDefault="002F713B" w:rsidP="002F713B">
            <w:pPr>
              <w:pStyle w:val="a3"/>
              <w:ind w:firstLine="0"/>
              <w:jc w:val="right"/>
              <w:rPr>
                <w:rFonts w:ascii="Arial" w:hAnsi="Arial" w:cs="Arial"/>
                <w:b/>
                <w:sz w:val="24"/>
              </w:rPr>
            </w:pPr>
            <w:r>
              <w:rPr>
                <w:rFonts w:ascii="Arial" w:hAnsi="Arial" w:cs="Arial"/>
                <w:b/>
                <w:sz w:val="24"/>
              </w:rPr>
              <w:t>11.673,06</w:t>
            </w:r>
          </w:p>
        </w:tc>
        <w:tc>
          <w:tcPr>
            <w:tcW w:w="1982" w:type="dxa"/>
          </w:tcPr>
          <w:p w:rsidR="00C40436" w:rsidRPr="00280875" w:rsidRDefault="002F713B" w:rsidP="002F713B">
            <w:pPr>
              <w:pStyle w:val="a3"/>
              <w:ind w:firstLine="0"/>
              <w:jc w:val="right"/>
              <w:rPr>
                <w:rFonts w:ascii="Arial" w:hAnsi="Arial" w:cs="Arial"/>
                <w:b/>
                <w:sz w:val="24"/>
              </w:rPr>
            </w:pPr>
            <w:r>
              <w:rPr>
                <w:rFonts w:ascii="Arial" w:hAnsi="Arial" w:cs="Arial"/>
                <w:b/>
                <w:sz w:val="24"/>
              </w:rPr>
              <w:t>3.569,23</w:t>
            </w:r>
          </w:p>
        </w:tc>
      </w:tr>
      <w:tr w:rsidR="00C40436" w:rsidRPr="007D00B6">
        <w:tc>
          <w:tcPr>
            <w:tcW w:w="3060" w:type="dxa"/>
          </w:tcPr>
          <w:p w:rsidR="00C40436" w:rsidRPr="007D00B6" w:rsidRDefault="00C40436" w:rsidP="001D3E3B">
            <w:pPr>
              <w:pStyle w:val="a3"/>
              <w:ind w:firstLine="0"/>
              <w:jc w:val="center"/>
              <w:rPr>
                <w:rFonts w:ascii="Arial" w:hAnsi="Arial" w:cs="Arial"/>
                <w:b/>
                <w:sz w:val="24"/>
              </w:rPr>
            </w:pPr>
            <w:r w:rsidRPr="007D00B6">
              <w:rPr>
                <w:rFonts w:ascii="Arial" w:hAnsi="Arial" w:cs="Arial"/>
                <w:b/>
                <w:sz w:val="24"/>
              </w:rPr>
              <w:t>Έκτακτα ειδικευμένα</w:t>
            </w:r>
          </w:p>
        </w:tc>
        <w:tc>
          <w:tcPr>
            <w:tcW w:w="2158" w:type="dxa"/>
          </w:tcPr>
          <w:p w:rsidR="00C40436" w:rsidRPr="00280875" w:rsidRDefault="002F713B" w:rsidP="002F713B">
            <w:pPr>
              <w:pStyle w:val="a3"/>
              <w:ind w:firstLine="0"/>
              <w:jc w:val="right"/>
              <w:rPr>
                <w:rFonts w:ascii="Arial" w:hAnsi="Arial" w:cs="Arial"/>
                <w:b/>
                <w:sz w:val="24"/>
              </w:rPr>
            </w:pPr>
            <w:r>
              <w:rPr>
                <w:rFonts w:ascii="Arial" w:hAnsi="Arial" w:cs="Arial"/>
                <w:b/>
                <w:sz w:val="24"/>
              </w:rPr>
              <w:t>107.438,31</w:t>
            </w:r>
          </w:p>
        </w:tc>
        <w:tc>
          <w:tcPr>
            <w:tcW w:w="1982" w:type="dxa"/>
          </w:tcPr>
          <w:p w:rsidR="00C40436" w:rsidRPr="00280875" w:rsidRDefault="002F713B" w:rsidP="002F713B">
            <w:pPr>
              <w:pStyle w:val="a3"/>
              <w:ind w:firstLine="0"/>
              <w:jc w:val="right"/>
              <w:rPr>
                <w:rFonts w:ascii="Arial" w:hAnsi="Arial" w:cs="Arial"/>
                <w:b/>
                <w:sz w:val="24"/>
              </w:rPr>
            </w:pPr>
            <w:r>
              <w:rPr>
                <w:rFonts w:ascii="Arial" w:hAnsi="Arial" w:cs="Arial"/>
                <w:b/>
                <w:sz w:val="24"/>
              </w:rPr>
              <w:t>171.876,80</w:t>
            </w:r>
          </w:p>
        </w:tc>
      </w:tr>
      <w:tr w:rsidR="00C40436" w:rsidRPr="00026264">
        <w:tc>
          <w:tcPr>
            <w:tcW w:w="3060" w:type="dxa"/>
          </w:tcPr>
          <w:p w:rsidR="00C40436" w:rsidRPr="00026264" w:rsidRDefault="00C40436" w:rsidP="001D3E3B">
            <w:pPr>
              <w:pStyle w:val="a3"/>
              <w:ind w:firstLine="0"/>
              <w:jc w:val="center"/>
              <w:rPr>
                <w:rFonts w:ascii="Arial" w:hAnsi="Arial" w:cs="Arial"/>
                <w:b/>
                <w:szCs w:val="28"/>
              </w:rPr>
            </w:pPr>
            <w:r w:rsidRPr="00026264">
              <w:rPr>
                <w:rFonts w:ascii="Arial" w:hAnsi="Arial" w:cs="Arial"/>
                <w:b/>
                <w:szCs w:val="28"/>
              </w:rPr>
              <w:t>ΣΥΝΟΛΟ</w:t>
            </w:r>
          </w:p>
        </w:tc>
        <w:tc>
          <w:tcPr>
            <w:tcW w:w="2158" w:type="dxa"/>
          </w:tcPr>
          <w:p w:rsidR="00C40436" w:rsidRPr="00280875" w:rsidRDefault="002F713B" w:rsidP="002F713B">
            <w:pPr>
              <w:pStyle w:val="a3"/>
              <w:ind w:firstLine="0"/>
              <w:jc w:val="right"/>
              <w:rPr>
                <w:rFonts w:ascii="Arial" w:hAnsi="Arial" w:cs="Arial"/>
                <w:b/>
                <w:szCs w:val="28"/>
              </w:rPr>
            </w:pPr>
            <w:r>
              <w:rPr>
                <w:rFonts w:ascii="Arial" w:hAnsi="Arial" w:cs="Arial"/>
                <w:b/>
                <w:szCs w:val="28"/>
              </w:rPr>
              <w:t>478.321,17</w:t>
            </w:r>
          </w:p>
        </w:tc>
        <w:tc>
          <w:tcPr>
            <w:tcW w:w="1982" w:type="dxa"/>
          </w:tcPr>
          <w:p w:rsidR="00C40436" w:rsidRPr="00280875" w:rsidRDefault="002F713B" w:rsidP="002F713B">
            <w:pPr>
              <w:pStyle w:val="a3"/>
              <w:ind w:firstLine="0"/>
              <w:jc w:val="right"/>
              <w:rPr>
                <w:rFonts w:ascii="Arial" w:hAnsi="Arial" w:cs="Arial"/>
                <w:b/>
                <w:szCs w:val="28"/>
              </w:rPr>
            </w:pPr>
            <w:r>
              <w:rPr>
                <w:rFonts w:ascii="Arial" w:hAnsi="Arial" w:cs="Arial"/>
                <w:b/>
                <w:szCs w:val="28"/>
              </w:rPr>
              <w:t>243.662,07</w:t>
            </w:r>
          </w:p>
        </w:tc>
      </w:tr>
      <w:tr w:rsidR="00C40436" w:rsidRPr="00026264">
        <w:tc>
          <w:tcPr>
            <w:tcW w:w="3060" w:type="dxa"/>
          </w:tcPr>
          <w:p w:rsidR="00C40436" w:rsidRPr="004D1DC7" w:rsidRDefault="00C40436" w:rsidP="001D3E3B">
            <w:pPr>
              <w:pStyle w:val="a3"/>
              <w:ind w:firstLine="0"/>
              <w:jc w:val="center"/>
              <w:rPr>
                <w:rFonts w:ascii="Arial" w:hAnsi="Arial" w:cs="Arial"/>
                <w:b/>
                <w:sz w:val="24"/>
              </w:rPr>
            </w:pPr>
          </w:p>
          <w:p w:rsidR="00C40436" w:rsidRPr="004D1DC7" w:rsidRDefault="00C40436" w:rsidP="001D3E3B">
            <w:pPr>
              <w:pStyle w:val="a3"/>
              <w:ind w:firstLine="0"/>
              <w:jc w:val="center"/>
              <w:rPr>
                <w:rFonts w:ascii="Arial" w:hAnsi="Arial" w:cs="Arial"/>
                <w:b/>
                <w:sz w:val="24"/>
              </w:rPr>
            </w:pPr>
          </w:p>
          <w:p w:rsidR="00C40436" w:rsidRPr="004D1DC7" w:rsidRDefault="00C40436" w:rsidP="001D3E3B">
            <w:pPr>
              <w:pStyle w:val="a3"/>
              <w:ind w:firstLine="0"/>
              <w:jc w:val="center"/>
              <w:rPr>
                <w:rFonts w:ascii="Arial" w:hAnsi="Arial" w:cs="Arial"/>
                <w:b/>
                <w:sz w:val="24"/>
              </w:rPr>
            </w:pPr>
            <w:r w:rsidRPr="004D1DC7">
              <w:rPr>
                <w:rFonts w:ascii="Arial" w:hAnsi="Arial" w:cs="Arial"/>
                <w:b/>
                <w:sz w:val="24"/>
              </w:rPr>
              <w:t xml:space="preserve">ΓΕΝΙΚΟ ΣΥΝΟΛΟ </w:t>
            </w:r>
          </w:p>
        </w:tc>
        <w:tc>
          <w:tcPr>
            <w:tcW w:w="2158" w:type="dxa"/>
          </w:tcPr>
          <w:p w:rsidR="00C40436" w:rsidRPr="008D1B29" w:rsidRDefault="002F713B" w:rsidP="002F713B">
            <w:pPr>
              <w:pStyle w:val="a3"/>
              <w:ind w:firstLine="0"/>
              <w:jc w:val="right"/>
              <w:rPr>
                <w:rFonts w:ascii="Arial" w:hAnsi="Arial" w:cs="Arial"/>
                <w:b/>
                <w:sz w:val="24"/>
              </w:rPr>
            </w:pPr>
            <w:r>
              <w:rPr>
                <w:rFonts w:ascii="Arial" w:hAnsi="Arial" w:cs="Arial"/>
                <w:b/>
                <w:sz w:val="24"/>
              </w:rPr>
              <w:t>Πλ. 478.662,07</w:t>
            </w:r>
          </w:p>
          <w:p w:rsidR="008D1B29" w:rsidRPr="008D1B29" w:rsidRDefault="002F713B" w:rsidP="002F713B">
            <w:pPr>
              <w:pStyle w:val="a3"/>
              <w:ind w:firstLine="0"/>
              <w:jc w:val="right"/>
              <w:rPr>
                <w:rFonts w:ascii="Arial" w:hAnsi="Arial" w:cs="Arial"/>
                <w:b/>
                <w:sz w:val="24"/>
              </w:rPr>
            </w:pPr>
            <w:r>
              <w:rPr>
                <w:rFonts w:ascii="Arial" w:hAnsi="Arial" w:cs="Arial"/>
                <w:b/>
                <w:sz w:val="24"/>
              </w:rPr>
              <w:t>Χ.Υ. 243.662,07</w:t>
            </w:r>
          </w:p>
          <w:p w:rsidR="008D1B29" w:rsidRPr="007946E3" w:rsidRDefault="007946E3" w:rsidP="002F713B">
            <w:pPr>
              <w:pStyle w:val="a3"/>
              <w:ind w:firstLine="0"/>
              <w:jc w:val="right"/>
              <w:rPr>
                <w:rFonts w:ascii="Arial" w:hAnsi="Arial" w:cs="Arial"/>
                <w:b/>
                <w:sz w:val="20"/>
                <w:szCs w:val="20"/>
              </w:rPr>
            </w:pPr>
            <w:r>
              <w:rPr>
                <w:rFonts w:ascii="Arial" w:hAnsi="Arial" w:cs="Arial"/>
                <w:b/>
                <w:sz w:val="20"/>
                <w:szCs w:val="20"/>
              </w:rPr>
              <w:t>Σύ</w:t>
            </w:r>
            <w:r w:rsidR="008D1B29" w:rsidRPr="007946E3">
              <w:rPr>
                <w:rFonts w:ascii="Arial" w:hAnsi="Arial" w:cs="Arial"/>
                <w:b/>
                <w:sz w:val="20"/>
                <w:szCs w:val="20"/>
              </w:rPr>
              <w:t xml:space="preserve">νολο </w:t>
            </w:r>
            <w:r w:rsidR="002F713B">
              <w:rPr>
                <w:rFonts w:ascii="Arial" w:hAnsi="Arial" w:cs="Arial"/>
                <w:b/>
                <w:sz w:val="20"/>
                <w:szCs w:val="20"/>
              </w:rPr>
              <w:t>721.983,24</w:t>
            </w:r>
          </w:p>
        </w:tc>
        <w:tc>
          <w:tcPr>
            <w:tcW w:w="1982" w:type="dxa"/>
          </w:tcPr>
          <w:p w:rsidR="00C40436" w:rsidRPr="008D1B29" w:rsidRDefault="00C40436" w:rsidP="001D3E3B">
            <w:pPr>
              <w:pStyle w:val="a3"/>
              <w:ind w:firstLine="0"/>
              <w:jc w:val="right"/>
              <w:rPr>
                <w:rFonts w:ascii="Arial" w:hAnsi="Arial" w:cs="Arial"/>
                <w:b/>
                <w:sz w:val="24"/>
              </w:rPr>
            </w:pPr>
          </w:p>
        </w:tc>
      </w:tr>
    </w:tbl>
    <w:p w:rsidR="00C40436" w:rsidRDefault="00C40436" w:rsidP="00C40436">
      <w:pPr>
        <w:pStyle w:val="a3"/>
        <w:rPr>
          <w:rFonts w:ascii="Arial" w:hAnsi="Arial" w:cs="Arial"/>
          <w:b/>
          <w:sz w:val="24"/>
          <w:u w:val="single"/>
        </w:rPr>
      </w:pPr>
    </w:p>
    <w:p w:rsidR="00C40436" w:rsidRPr="008D1B29" w:rsidRDefault="00C40436" w:rsidP="00C40436">
      <w:pPr>
        <w:pStyle w:val="a3"/>
        <w:rPr>
          <w:rFonts w:ascii="Arial" w:hAnsi="Arial" w:cs="Arial"/>
          <w:sz w:val="24"/>
        </w:rPr>
      </w:pPr>
      <w:r w:rsidRPr="008D1B29">
        <w:rPr>
          <w:rFonts w:ascii="Arial" w:hAnsi="Arial" w:cs="Arial"/>
          <w:sz w:val="24"/>
        </w:rPr>
        <w:t xml:space="preserve">Και ύστερα ανέγνωσε  αναλυτικά  τα  οικονομικά στοιχεία και απάντησε στα ερωτήματα  των μελών. </w:t>
      </w:r>
    </w:p>
    <w:p w:rsidR="005B12E3" w:rsidRDefault="005B12E3" w:rsidP="00C40436">
      <w:pPr>
        <w:spacing w:line="360" w:lineRule="auto"/>
        <w:ind w:firstLine="720"/>
        <w:jc w:val="both"/>
        <w:rPr>
          <w:rFonts w:ascii="Arial" w:hAnsi="Arial" w:cs="Arial"/>
        </w:rPr>
      </w:pPr>
    </w:p>
    <w:p w:rsidR="00C40436" w:rsidRPr="008D1B29" w:rsidRDefault="00C40436" w:rsidP="00C40436">
      <w:pPr>
        <w:spacing w:line="360" w:lineRule="auto"/>
        <w:ind w:firstLine="720"/>
        <w:jc w:val="both"/>
        <w:rPr>
          <w:rFonts w:ascii="Arial" w:hAnsi="Arial" w:cs="Arial"/>
        </w:rPr>
      </w:pPr>
      <w:r w:rsidRPr="008D1B29">
        <w:rPr>
          <w:rFonts w:ascii="Arial" w:hAnsi="Arial" w:cs="Arial"/>
        </w:rPr>
        <w:t>Στην συνέχεια   ο Πρόεδρος  έδ</w:t>
      </w:r>
      <w:r w:rsidR="00280875">
        <w:rPr>
          <w:rFonts w:ascii="Arial" w:hAnsi="Arial" w:cs="Arial"/>
        </w:rPr>
        <w:t xml:space="preserve">ωσε το λόγο στον Ορκωτό κ. </w:t>
      </w:r>
      <w:proofErr w:type="spellStart"/>
      <w:r w:rsidR="00280875">
        <w:rPr>
          <w:rFonts w:ascii="Arial" w:hAnsi="Arial" w:cs="Arial"/>
        </w:rPr>
        <w:t>Φασούλα</w:t>
      </w:r>
      <w:proofErr w:type="spellEnd"/>
      <w:r w:rsidR="00280875">
        <w:rPr>
          <w:rFonts w:ascii="Arial" w:hAnsi="Arial" w:cs="Arial"/>
        </w:rPr>
        <w:t xml:space="preserve"> Μάριο</w:t>
      </w:r>
      <w:r w:rsidRPr="008D1B29">
        <w:rPr>
          <w:rFonts w:ascii="Arial" w:hAnsi="Arial" w:cs="Arial"/>
        </w:rPr>
        <w:t xml:space="preserve"> (εκπρόσωπο της  </w:t>
      </w:r>
      <w:r w:rsidR="00280875">
        <w:rPr>
          <w:rFonts w:ascii="Arial" w:hAnsi="Arial" w:cs="Arial"/>
        </w:rPr>
        <w:t>Σ.Ο.Λ)</w:t>
      </w:r>
      <w:r w:rsidRPr="008D1B29">
        <w:rPr>
          <w:rFonts w:ascii="Arial" w:hAnsi="Arial" w:cs="Arial"/>
        </w:rPr>
        <w:t xml:space="preserve">   για να  ενημερώσει  τα μέλη  του Διοικητικού Συμβουλίου   για τον ισολογισμό οικονομικής  χρήσης  έτους 201</w:t>
      </w:r>
      <w:r w:rsidR="00280875">
        <w:rPr>
          <w:rFonts w:ascii="Arial" w:hAnsi="Arial" w:cs="Arial"/>
        </w:rPr>
        <w:t>8</w:t>
      </w:r>
      <w:r w:rsidRPr="008D1B29">
        <w:rPr>
          <w:rFonts w:ascii="Arial" w:hAnsi="Arial" w:cs="Arial"/>
        </w:rPr>
        <w:t xml:space="preserve">  και απάντησε  στα ερωτήματα  που τέθηκαν από τα  μέλη του Διοικητικού Συμβουλίου </w:t>
      </w:r>
    </w:p>
    <w:p w:rsidR="00C40436" w:rsidRPr="008D1B29" w:rsidRDefault="00C40436" w:rsidP="00C40436">
      <w:pPr>
        <w:spacing w:line="360" w:lineRule="auto"/>
        <w:rPr>
          <w:rFonts w:ascii="Arial" w:hAnsi="Arial" w:cs="Arial"/>
        </w:rPr>
      </w:pPr>
      <w:r w:rsidRPr="008D1B29">
        <w:rPr>
          <w:rFonts w:ascii="Arial" w:hAnsi="Arial" w:cs="Arial"/>
        </w:rPr>
        <w:t xml:space="preserve">                 </w:t>
      </w:r>
    </w:p>
    <w:p w:rsidR="00C40436" w:rsidRPr="008D1B29" w:rsidRDefault="00C40436" w:rsidP="00C40436">
      <w:pPr>
        <w:spacing w:line="360" w:lineRule="auto"/>
        <w:jc w:val="both"/>
        <w:rPr>
          <w:rFonts w:ascii="Arial" w:hAnsi="Arial" w:cs="Arial"/>
        </w:rPr>
      </w:pPr>
      <w:r w:rsidRPr="008D1B29">
        <w:rPr>
          <w:rFonts w:ascii="Arial" w:hAnsi="Arial" w:cs="Arial"/>
        </w:rPr>
        <w:t xml:space="preserve">Τα μέλη  του Διοικητικού Συμβουλίου αφού άκουσαν  την εισήγηση  του Προέδρου είδε , τις  διατάξεις  του  άρθρου 163 του Ν. 3463/0, </w:t>
      </w:r>
      <w:r w:rsidRPr="008D1B29">
        <w:rPr>
          <w:rStyle w:val="aa"/>
          <w:rFonts w:ascii="Arial" w:hAnsi="Arial" w:cs="Arial"/>
          <w:b w:val="0"/>
        </w:rPr>
        <w:t xml:space="preserve">το </w:t>
      </w:r>
      <w:r w:rsidRPr="008D1B29">
        <w:rPr>
          <w:rStyle w:val="aa"/>
          <w:rFonts w:ascii="Arial" w:hAnsi="Arial" w:cs="Arial"/>
          <w:b w:val="0"/>
          <w:lang w:val="en-US"/>
        </w:rPr>
        <w:t>N</w:t>
      </w:r>
      <w:r w:rsidRPr="008D1B29">
        <w:rPr>
          <w:rStyle w:val="aa"/>
          <w:rFonts w:ascii="Arial" w:hAnsi="Arial" w:cs="Arial"/>
          <w:b w:val="0"/>
        </w:rPr>
        <w:t xml:space="preserve">. 3548/07 </w:t>
      </w:r>
      <w:hyperlink r:id="rId9" w:history="1">
        <w:r w:rsidRPr="008D1B29">
          <w:rPr>
            <w:rStyle w:val="aa"/>
            <w:rFonts w:ascii="Arial" w:hAnsi="Arial" w:cs="Arial"/>
            <w:b w:val="0"/>
          </w:rPr>
          <w:t>άρθρο 6 παρ 7</w:t>
        </w:r>
      </w:hyperlink>
      <w:r w:rsidRPr="008D1B29">
        <w:rPr>
          <w:rFonts w:ascii="Arial" w:hAnsi="Arial" w:cs="Arial"/>
        </w:rPr>
        <w:t xml:space="preserve">, το </w:t>
      </w:r>
      <w:r w:rsidRPr="008D1B29">
        <w:rPr>
          <w:rFonts w:ascii="Arial" w:hAnsi="Arial" w:cs="Arial"/>
        </w:rPr>
        <w:lastRenderedPageBreak/>
        <w:t>πιστοποιητικό ελέγχου και την έκθεση ελέγχου που υποβλήθηκαν στο Διοικητικό Συμβούλιο  από τον ορκωτό ελεγκτή – λογιστή,  τον απολογισμό, ισολογισμό και τα αποτελέσματα χρήσεως της χρήσης του οικονομικού έτους  201</w:t>
      </w:r>
      <w:r w:rsidR="00280875">
        <w:rPr>
          <w:rFonts w:ascii="Arial" w:hAnsi="Arial" w:cs="Arial"/>
        </w:rPr>
        <w:t>8</w:t>
      </w:r>
      <w:r w:rsidRPr="008D1B29">
        <w:rPr>
          <w:rFonts w:ascii="Arial" w:hAnsi="Arial" w:cs="Arial"/>
        </w:rPr>
        <w:t xml:space="preserve">  από την οποία προκύπτει ότι  όλα  τα μέλη συμφωνούν με την εισήγηση </w:t>
      </w:r>
    </w:p>
    <w:p w:rsidR="00C40436" w:rsidRPr="008D1B29" w:rsidRDefault="00C40436" w:rsidP="00C40436"/>
    <w:p w:rsidR="00C40436" w:rsidRDefault="00C40436" w:rsidP="00C40436"/>
    <w:p w:rsidR="00C40436" w:rsidRDefault="00C40436" w:rsidP="00C40436">
      <w:pPr>
        <w:jc w:val="center"/>
        <w:rPr>
          <w:rFonts w:ascii="Arial" w:hAnsi="Arial" w:cs="Arial"/>
          <w:b/>
          <w:sz w:val="32"/>
          <w:szCs w:val="32"/>
        </w:rPr>
      </w:pPr>
      <w:r w:rsidRPr="000722F4">
        <w:rPr>
          <w:rFonts w:ascii="Arial" w:hAnsi="Arial" w:cs="Arial"/>
          <w:b/>
          <w:sz w:val="32"/>
          <w:szCs w:val="32"/>
        </w:rPr>
        <w:t>ΑΠΟΦΑΣΙΖΕΙ</w:t>
      </w:r>
      <w:r w:rsidRPr="00D975C3">
        <w:rPr>
          <w:rFonts w:ascii="Arial" w:hAnsi="Arial" w:cs="Arial"/>
          <w:b/>
          <w:sz w:val="32"/>
          <w:szCs w:val="32"/>
        </w:rPr>
        <w:t xml:space="preserve">  (</w:t>
      </w:r>
      <w:r>
        <w:rPr>
          <w:rFonts w:ascii="Arial" w:hAnsi="Arial" w:cs="Arial"/>
          <w:b/>
          <w:sz w:val="32"/>
          <w:szCs w:val="32"/>
        </w:rPr>
        <w:t>Ομόφωνα)</w:t>
      </w:r>
    </w:p>
    <w:p w:rsidR="00C40436" w:rsidRDefault="00C40436" w:rsidP="00C40436"/>
    <w:p w:rsidR="00C40436" w:rsidRPr="00EA263A" w:rsidRDefault="00C40436" w:rsidP="00C40436">
      <w:pPr>
        <w:pStyle w:val="31"/>
        <w:spacing w:line="360" w:lineRule="auto"/>
        <w:jc w:val="both"/>
        <w:rPr>
          <w:rFonts w:ascii="Arial" w:hAnsi="Arial" w:cs="Arial"/>
          <w:sz w:val="24"/>
          <w:szCs w:val="24"/>
        </w:rPr>
      </w:pPr>
      <w:r w:rsidRPr="000D65D6">
        <w:rPr>
          <w:rFonts w:ascii="Arial" w:hAnsi="Arial" w:cs="Arial"/>
          <w:b/>
          <w:sz w:val="32"/>
          <w:szCs w:val="32"/>
        </w:rPr>
        <w:t>1.</w:t>
      </w:r>
      <w:r>
        <w:rPr>
          <w:rFonts w:ascii="Arial" w:hAnsi="Arial" w:cs="Arial"/>
          <w:sz w:val="22"/>
          <w:szCs w:val="22"/>
        </w:rPr>
        <w:t xml:space="preserve">  </w:t>
      </w:r>
      <w:r w:rsidRPr="00EA263A">
        <w:rPr>
          <w:rFonts w:ascii="Arial" w:hAnsi="Arial" w:cs="Arial"/>
          <w:sz w:val="24"/>
          <w:szCs w:val="24"/>
        </w:rPr>
        <w:t>Εγκρίνει τον  απολογισμό   οικονομικού έτους 201</w:t>
      </w:r>
      <w:r w:rsidR="00280875">
        <w:rPr>
          <w:rFonts w:ascii="Arial" w:hAnsi="Arial" w:cs="Arial"/>
          <w:sz w:val="24"/>
          <w:szCs w:val="24"/>
        </w:rPr>
        <w:t>8</w:t>
      </w:r>
      <w:r w:rsidRPr="00EA263A">
        <w:rPr>
          <w:rFonts w:ascii="Arial" w:hAnsi="Arial" w:cs="Arial"/>
          <w:sz w:val="24"/>
          <w:szCs w:val="24"/>
        </w:rPr>
        <w:t xml:space="preserve"> Σπηλαίου Περάματος Ιωαννίνων </w:t>
      </w:r>
      <w:r w:rsidRPr="00EA263A">
        <w:rPr>
          <w:rFonts w:ascii="Arial" w:hAnsi="Arial" w:cs="Arial"/>
          <w:sz w:val="24"/>
          <w:szCs w:val="24"/>
          <w:lang w:val="en-US"/>
        </w:rPr>
        <w:t>o</w:t>
      </w:r>
      <w:r w:rsidRPr="00EA263A">
        <w:rPr>
          <w:rFonts w:ascii="Arial" w:hAnsi="Arial" w:cs="Arial"/>
          <w:sz w:val="24"/>
          <w:szCs w:val="24"/>
        </w:rPr>
        <w:t xml:space="preserve"> οποίος  εμφανίζει: </w:t>
      </w:r>
    </w:p>
    <w:p w:rsidR="002F713B" w:rsidRDefault="002F713B" w:rsidP="002F713B">
      <w:pPr>
        <w:spacing w:line="360" w:lineRule="auto"/>
        <w:ind w:firstLine="720"/>
        <w:rPr>
          <w:rFonts w:ascii="Arial" w:hAnsi="Arial" w:cs="Arial"/>
          <w:sz w:val="22"/>
          <w:szCs w:val="22"/>
        </w:rPr>
      </w:pPr>
    </w:p>
    <w:p w:rsidR="002F713B" w:rsidRDefault="002F713B" w:rsidP="002F713B">
      <w:pPr>
        <w:pStyle w:val="a3"/>
        <w:ind w:firstLine="720"/>
        <w:jc w:val="center"/>
        <w:rPr>
          <w:rFonts w:ascii="Arial" w:hAnsi="Arial" w:cs="Arial"/>
          <w:b/>
          <w:sz w:val="24"/>
          <w:u w:val="single"/>
        </w:rPr>
      </w:pPr>
      <w:r w:rsidRPr="00B00E7C">
        <w:rPr>
          <w:rFonts w:ascii="Arial" w:hAnsi="Arial" w:cs="Arial"/>
          <w:b/>
          <w:sz w:val="24"/>
          <w:u w:val="single"/>
          <w:lang w:val="en-US"/>
        </w:rPr>
        <w:t>A</w:t>
      </w:r>
      <w:r w:rsidRPr="00B00E7C">
        <w:rPr>
          <w:rFonts w:ascii="Arial" w:hAnsi="Arial" w:cs="Arial"/>
          <w:b/>
          <w:sz w:val="24"/>
          <w:u w:val="single"/>
        </w:rPr>
        <w:t>:    ΓΕΝΙΚΑ ΕΣΟΔΑ</w:t>
      </w:r>
    </w:p>
    <w:tbl>
      <w:tblPr>
        <w:tblStyle w:val="ab"/>
        <w:tblW w:w="0" w:type="auto"/>
        <w:tblInd w:w="2160" w:type="dxa"/>
        <w:tblLook w:val="01E0"/>
      </w:tblPr>
      <w:tblGrid>
        <w:gridCol w:w="3139"/>
        <w:gridCol w:w="1985"/>
      </w:tblGrid>
      <w:tr w:rsidR="002F713B" w:rsidTr="00E25658">
        <w:trPr>
          <w:trHeight w:val="412"/>
        </w:trPr>
        <w:tc>
          <w:tcPr>
            <w:tcW w:w="3139" w:type="dxa"/>
          </w:tcPr>
          <w:p w:rsidR="002F713B" w:rsidRDefault="002F713B" w:rsidP="00E25658">
            <w:pPr>
              <w:pStyle w:val="a3"/>
              <w:ind w:firstLine="0"/>
              <w:jc w:val="center"/>
              <w:rPr>
                <w:rFonts w:ascii="Arial" w:hAnsi="Arial" w:cs="Arial"/>
                <w:b/>
                <w:sz w:val="24"/>
                <w:u w:val="single"/>
              </w:rPr>
            </w:pPr>
          </w:p>
        </w:tc>
        <w:tc>
          <w:tcPr>
            <w:tcW w:w="1985" w:type="dxa"/>
          </w:tcPr>
          <w:p w:rsidR="002F713B" w:rsidRPr="005A058F" w:rsidRDefault="002F713B" w:rsidP="00E25658">
            <w:pPr>
              <w:pStyle w:val="a3"/>
              <w:ind w:firstLine="0"/>
              <w:jc w:val="center"/>
              <w:rPr>
                <w:rFonts w:ascii="Arial" w:hAnsi="Arial" w:cs="Arial"/>
                <w:b/>
                <w:sz w:val="24"/>
              </w:rPr>
            </w:pPr>
            <w:r w:rsidRPr="005A058F">
              <w:rPr>
                <w:rFonts w:ascii="Arial" w:hAnsi="Arial" w:cs="Arial"/>
                <w:b/>
                <w:sz w:val="24"/>
              </w:rPr>
              <w:t>Εισπραχθέντα</w:t>
            </w:r>
          </w:p>
        </w:tc>
      </w:tr>
      <w:tr w:rsidR="002F713B" w:rsidTr="00E25658">
        <w:trPr>
          <w:trHeight w:val="395"/>
        </w:trPr>
        <w:tc>
          <w:tcPr>
            <w:tcW w:w="3139" w:type="dxa"/>
          </w:tcPr>
          <w:p w:rsidR="002F713B" w:rsidRPr="005A058F" w:rsidRDefault="002F713B" w:rsidP="00E25658">
            <w:pPr>
              <w:pStyle w:val="a3"/>
              <w:ind w:firstLine="0"/>
              <w:jc w:val="center"/>
              <w:rPr>
                <w:rFonts w:ascii="Arial" w:hAnsi="Arial" w:cs="Arial"/>
                <w:b/>
                <w:sz w:val="24"/>
              </w:rPr>
            </w:pPr>
            <w:r>
              <w:rPr>
                <w:rFonts w:ascii="Arial" w:hAnsi="Arial" w:cs="Arial"/>
                <w:b/>
                <w:sz w:val="24"/>
              </w:rPr>
              <w:t>Τακτικά έσοδα</w:t>
            </w:r>
          </w:p>
        </w:tc>
        <w:tc>
          <w:tcPr>
            <w:tcW w:w="1985" w:type="dxa"/>
          </w:tcPr>
          <w:p w:rsidR="002F713B" w:rsidRPr="00280875" w:rsidRDefault="002F713B" w:rsidP="00E25658">
            <w:pPr>
              <w:pStyle w:val="a3"/>
              <w:ind w:firstLine="0"/>
              <w:jc w:val="right"/>
              <w:rPr>
                <w:rFonts w:ascii="Arial" w:hAnsi="Arial" w:cs="Arial"/>
                <w:b/>
                <w:sz w:val="24"/>
              </w:rPr>
            </w:pPr>
            <w:r>
              <w:rPr>
                <w:rFonts w:ascii="Arial" w:hAnsi="Arial" w:cs="Arial"/>
                <w:b/>
                <w:sz w:val="24"/>
              </w:rPr>
              <w:t>361.182,81</w:t>
            </w:r>
          </w:p>
        </w:tc>
      </w:tr>
      <w:tr w:rsidR="002F713B" w:rsidTr="00E25658">
        <w:trPr>
          <w:trHeight w:val="395"/>
        </w:trPr>
        <w:tc>
          <w:tcPr>
            <w:tcW w:w="3139" w:type="dxa"/>
          </w:tcPr>
          <w:p w:rsidR="002F713B" w:rsidRPr="009115F9" w:rsidRDefault="002F713B" w:rsidP="00E25658">
            <w:pPr>
              <w:pStyle w:val="a3"/>
              <w:ind w:firstLine="0"/>
              <w:jc w:val="center"/>
              <w:rPr>
                <w:rFonts w:ascii="Arial" w:hAnsi="Arial" w:cs="Arial"/>
                <w:b/>
                <w:sz w:val="24"/>
              </w:rPr>
            </w:pPr>
            <w:r>
              <w:rPr>
                <w:rFonts w:ascii="Arial" w:hAnsi="Arial" w:cs="Arial"/>
                <w:b/>
                <w:sz w:val="24"/>
              </w:rPr>
              <w:t xml:space="preserve">Έκτακτα ανειδίκευτα έσοδα </w:t>
            </w:r>
          </w:p>
        </w:tc>
        <w:tc>
          <w:tcPr>
            <w:tcW w:w="1985" w:type="dxa"/>
          </w:tcPr>
          <w:p w:rsidR="002F713B" w:rsidRPr="00280875" w:rsidRDefault="002F713B" w:rsidP="00E25658">
            <w:pPr>
              <w:pStyle w:val="a3"/>
              <w:ind w:firstLine="0"/>
              <w:jc w:val="right"/>
              <w:rPr>
                <w:rFonts w:ascii="Arial" w:hAnsi="Arial" w:cs="Arial"/>
                <w:b/>
                <w:sz w:val="24"/>
              </w:rPr>
            </w:pPr>
            <w:r>
              <w:rPr>
                <w:rFonts w:ascii="Arial" w:hAnsi="Arial" w:cs="Arial"/>
                <w:b/>
                <w:sz w:val="24"/>
              </w:rPr>
              <w:t>3.262,88</w:t>
            </w:r>
          </w:p>
        </w:tc>
      </w:tr>
      <w:tr w:rsidR="002F713B" w:rsidTr="00E25658">
        <w:trPr>
          <w:trHeight w:val="807"/>
        </w:trPr>
        <w:tc>
          <w:tcPr>
            <w:tcW w:w="3139" w:type="dxa"/>
          </w:tcPr>
          <w:p w:rsidR="002F713B" w:rsidRPr="005A058F" w:rsidRDefault="002F713B" w:rsidP="00E25658">
            <w:pPr>
              <w:pStyle w:val="a3"/>
              <w:ind w:firstLine="0"/>
              <w:jc w:val="center"/>
              <w:rPr>
                <w:rFonts w:ascii="Arial" w:hAnsi="Arial" w:cs="Arial"/>
                <w:b/>
                <w:sz w:val="24"/>
              </w:rPr>
            </w:pPr>
            <w:r w:rsidRPr="005A058F">
              <w:rPr>
                <w:rFonts w:ascii="Arial" w:hAnsi="Arial" w:cs="Arial"/>
                <w:b/>
                <w:sz w:val="24"/>
              </w:rPr>
              <w:t>Έ</w:t>
            </w:r>
            <w:r>
              <w:rPr>
                <w:rFonts w:ascii="Arial" w:hAnsi="Arial" w:cs="Arial"/>
                <w:b/>
                <w:sz w:val="24"/>
              </w:rPr>
              <w:t>κτακτα ειδικευμένα</w:t>
            </w:r>
          </w:p>
        </w:tc>
        <w:tc>
          <w:tcPr>
            <w:tcW w:w="1985" w:type="dxa"/>
          </w:tcPr>
          <w:p w:rsidR="002F713B" w:rsidRPr="00280875" w:rsidRDefault="002F713B" w:rsidP="00E25658">
            <w:pPr>
              <w:pStyle w:val="a3"/>
              <w:ind w:firstLine="0"/>
              <w:jc w:val="right"/>
              <w:rPr>
                <w:rFonts w:ascii="Arial" w:hAnsi="Arial" w:cs="Arial"/>
                <w:b/>
                <w:sz w:val="24"/>
              </w:rPr>
            </w:pPr>
            <w:r>
              <w:rPr>
                <w:rFonts w:ascii="Arial" w:hAnsi="Arial" w:cs="Arial"/>
                <w:b/>
                <w:sz w:val="24"/>
              </w:rPr>
              <w:t>64.058,59</w:t>
            </w:r>
          </w:p>
        </w:tc>
      </w:tr>
      <w:tr w:rsidR="002F713B" w:rsidTr="00E25658">
        <w:trPr>
          <w:trHeight w:val="395"/>
        </w:trPr>
        <w:tc>
          <w:tcPr>
            <w:tcW w:w="3139" w:type="dxa"/>
          </w:tcPr>
          <w:p w:rsidR="002F713B" w:rsidRPr="005A058F" w:rsidRDefault="002F713B" w:rsidP="00E25658">
            <w:pPr>
              <w:pStyle w:val="a3"/>
              <w:ind w:firstLine="0"/>
              <w:jc w:val="center"/>
              <w:rPr>
                <w:rFonts w:ascii="Arial" w:hAnsi="Arial" w:cs="Arial"/>
                <w:b/>
                <w:sz w:val="24"/>
              </w:rPr>
            </w:pPr>
            <w:r w:rsidRPr="005A058F">
              <w:rPr>
                <w:rFonts w:ascii="Arial" w:hAnsi="Arial" w:cs="Arial"/>
                <w:b/>
                <w:sz w:val="24"/>
              </w:rPr>
              <w:t>Χρηματικό Υπόλοιπο</w:t>
            </w:r>
          </w:p>
        </w:tc>
        <w:tc>
          <w:tcPr>
            <w:tcW w:w="1985" w:type="dxa"/>
          </w:tcPr>
          <w:p w:rsidR="002F713B" w:rsidRPr="00280875" w:rsidRDefault="002F713B" w:rsidP="00E25658">
            <w:pPr>
              <w:pStyle w:val="a3"/>
              <w:ind w:firstLine="0"/>
              <w:jc w:val="right"/>
              <w:rPr>
                <w:rFonts w:ascii="Arial" w:hAnsi="Arial" w:cs="Arial"/>
                <w:b/>
                <w:sz w:val="24"/>
              </w:rPr>
            </w:pPr>
            <w:r>
              <w:rPr>
                <w:rFonts w:ascii="Arial" w:hAnsi="Arial" w:cs="Arial"/>
                <w:b/>
                <w:sz w:val="24"/>
              </w:rPr>
              <w:t>293.478,96</w:t>
            </w:r>
          </w:p>
        </w:tc>
      </w:tr>
      <w:tr w:rsidR="002F713B" w:rsidRPr="00026264" w:rsidTr="00E25658">
        <w:trPr>
          <w:trHeight w:val="412"/>
        </w:trPr>
        <w:tc>
          <w:tcPr>
            <w:tcW w:w="3139" w:type="dxa"/>
          </w:tcPr>
          <w:p w:rsidR="002F713B" w:rsidRPr="00026264" w:rsidRDefault="002F713B" w:rsidP="00E25658">
            <w:pPr>
              <w:pStyle w:val="a3"/>
              <w:ind w:firstLine="0"/>
              <w:jc w:val="center"/>
              <w:rPr>
                <w:rFonts w:ascii="Arial" w:hAnsi="Arial" w:cs="Arial"/>
                <w:b/>
                <w:szCs w:val="28"/>
              </w:rPr>
            </w:pPr>
            <w:r w:rsidRPr="00026264">
              <w:rPr>
                <w:rFonts w:ascii="Arial" w:hAnsi="Arial" w:cs="Arial"/>
                <w:b/>
                <w:szCs w:val="28"/>
              </w:rPr>
              <w:t>ΓΕΝΙΚΟ ΣΥΝΟΛΟ</w:t>
            </w:r>
          </w:p>
        </w:tc>
        <w:tc>
          <w:tcPr>
            <w:tcW w:w="1985" w:type="dxa"/>
          </w:tcPr>
          <w:p w:rsidR="002F713B" w:rsidRPr="00280875" w:rsidRDefault="002F713B" w:rsidP="00E25658">
            <w:pPr>
              <w:pStyle w:val="a3"/>
              <w:ind w:firstLine="0"/>
              <w:jc w:val="right"/>
              <w:rPr>
                <w:rFonts w:ascii="Arial" w:hAnsi="Arial" w:cs="Arial"/>
                <w:b/>
                <w:szCs w:val="28"/>
              </w:rPr>
            </w:pPr>
            <w:r>
              <w:rPr>
                <w:rFonts w:ascii="Arial" w:hAnsi="Arial" w:cs="Arial"/>
                <w:b/>
                <w:szCs w:val="28"/>
              </w:rPr>
              <w:t>721.983,24</w:t>
            </w:r>
          </w:p>
        </w:tc>
      </w:tr>
    </w:tbl>
    <w:p w:rsidR="002F713B" w:rsidRPr="00B00E7C" w:rsidRDefault="002F713B" w:rsidP="002F713B">
      <w:pPr>
        <w:pStyle w:val="a3"/>
        <w:ind w:firstLine="720"/>
        <w:jc w:val="center"/>
        <w:rPr>
          <w:rFonts w:ascii="Arial" w:hAnsi="Arial" w:cs="Arial"/>
          <w:b/>
          <w:sz w:val="24"/>
          <w:u w:val="single"/>
        </w:rPr>
      </w:pPr>
    </w:p>
    <w:p w:rsidR="002F713B" w:rsidRDefault="002F713B" w:rsidP="002F713B">
      <w:pPr>
        <w:pStyle w:val="a3"/>
        <w:ind w:firstLine="720"/>
        <w:jc w:val="center"/>
        <w:rPr>
          <w:rFonts w:ascii="Arial" w:hAnsi="Arial" w:cs="Arial"/>
          <w:b/>
          <w:sz w:val="24"/>
          <w:u w:val="single"/>
        </w:rPr>
      </w:pPr>
      <w:r w:rsidRPr="00B00E7C">
        <w:rPr>
          <w:rFonts w:ascii="Arial" w:hAnsi="Arial" w:cs="Arial"/>
          <w:b/>
          <w:sz w:val="24"/>
          <w:u w:val="single"/>
        </w:rPr>
        <w:t>Β.   ΓΕΝΙΚΑ  ΕΞΟΔΑ:</w:t>
      </w:r>
    </w:p>
    <w:tbl>
      <w:tblPr>
        <w:tblStyle w:val="ab"/>
        <w:tblW w:w="0" w:type="auto"/>
        <w:tblInd w:w="1800" w:type="dxa"/>
        <w:tblLook w:val="01E0"/>
      </w:tblPr>
      <w:tblGrid>
        <w:gridCol w:w="3060"/>
        <w:gridCol w:w="2158"/>
        <w:gridCol w:w="1982"/>
      </w:tblGrid>
      <w:tr w:rsidR="002F713B" w:rsidRPr="007D00B6" w:rsidTr="00E25658">
        <w:tc>
          <w:tcPr>
            <w:tcW w:w="3060" w:type="dxa"/>
          </w:tcPr>
          <w:p w:rsidR="002F713B" w:rsidRPr="007D00B6" w:rsidRDefault="002F713B" w:rsidP="00E25658">
            <w:pPr>
              <w:pStyle w:val="a3"/>
              <w:ind w:firstLine="0"/>
              <w:jc w:val="center"/>
              <w:rPr>
                <w:rFonts w:ascii="Arial" w:hAnsi="Arial" w:cs="Arial"/>
                <w:b/>
                <w:sz w:val="24"/>
              </w:rPr>
            </w:pPr>
          </w:p>
        </w:tc>
        <w:tc>
          <w:tcPr>
            <w:tcW w:w="2158" w:type="dxa"/>
          </w:tcPr>
          <w:p w:rsidR="002F713B" w:rsidRDefault="002F713B" w:rsidP="00E25658">
            <w:pPr>
              <w:pStyle w:val="a3"/>
              <w:ind w:firstLine="0"/>
              <w:jc w:val="center"/>
              <w:rPr>
                <w:rFonts w:ascii="Arial" w:hAnsi="Arial" w:cs="Arial"/>
                <w:b/>
                <w:sz w:val="24"/>
              </w:rPr>
            </w:pPr>
            <w:r>
              <w:rPr>
                <w:rFonts w:ascii="Arial" w:hAnsi="Arial" w:cs="Arial"/>
                <w:b/>
                <w:sz w:val="24"/>
              </w:rPr>
              <w:t>Σύνολο</w:t>
            </w:r>
          </w:p>
          <w:p w:rsidR="002F713B" w:rsidRPr="007D00B6" w:rsidRDefault="002F713B" w:rsidP="00E25658">
            <w:pPr>
              <w:pStyle w:val="a3"/>
              <w:ind w:firstLine="0"/>
              <w:jc w:val="center"/>
              <w:rPr>
                <w:rFonts w:ascii="Arial" w:hAnsi="Arial" w:cs="Arial"/>
                <w:b/>
                <w:sz w:val="24"/>
              </w:rPr>
            </w:pPr>
            <w:r>
              <w:rPr>
                <w:rFonts w:ascii="Arial" w:hAnsi="Arial" w:cs="Arial"/>
                <w:b/>
                <w:sz w:val="24"/>
              </w:rPr>
              <w:t xml:space="preserve"> Πληρωμών</w:t>
            </w:r>
          </w:p>
        </w:tc>
        <w:tc>
          <w:tcPr>
            <w:tcW w:w="1982" w:type="dxa"/>
          </w:tcPr>
          <w:p w:rsidR="002F713B" w:rsidRDefault="002F713B" w:rsidP="00E25658">
            <w:pPr>
              <w:pStyle w:val="a3"/>
              <w:ind w:firstLine="0"/>
              <w:jc w:val="center"/>
              <w:rPr>
                <w:rFonts w:ascii="Arial" w:hAnsi="Arial" w:cs="Arial"/>
                <w:b/>
                <w:sz w:val="24"/>
              </w:rPr>
            </w:pPr>
            <w:r w:rsidRPr="007D00B6">
              <w:rPr>
                <w:rFonts w:ascii="Arial" w:hAnsi="Arial" w:cs="Arial"/>
                <w:b/>
                <w:sz w:val="24"/>
              </w:rPr>
              <w:t xml:space="preserve">Ταμειακό </w:t>
            </w:r>
          </w:p>
          <w:p w:rsidR="002F713B" w:rsidRPr="007D00B6" w:rsidRDefault="002F713B" w:rsidP="00E25658">
            <w:pPr>
              <w:pStyle w:val="a3"/>
              <w:ind w:firstLine="0"/>
              <w:jc w:val="center"/>
              <w:rPr>
                <w:rFonts w:ascii="Arial" w:hAnsi="Arial" w:cs="Arial"/>
                <w:b/>
                <w:sz w:val="24"/>
              </w:rPr>
            </w:pPr>
            <w:r w:rsidRPr="007D00B6">
              <w:rPr>
                <w:rFonts w:ascii="Arial" w:hAnsi="Arial" w:cs="Arial"/>
                <w:b/>
                <w:sz w:val="24"/>
              </w:rPr>
              <w:t>Υπόλοιπο</w:t>
            </w:r>
          </w:p>
        </w:tc>
      </w:tr>
      <w:tr w:rsidR="002F713B" w:rsidRPr="007D00B6" w:rsidTr="00E25658">
        <w:tc>
          <w:tcPr>
            <w:tcW w:w="3060" w:type="dxa"/>
          </w:tcPr>
          <w:p w:rsidR="002F713B" w:rsidRPr="007D00B6" w:rsidRDefault="002F713B" w:rsidP="00E25658">
            <w:pPr>
              <w:pStyle w:val="a3"/>
              <w:ind w:firstLine="0"/>
              <w:jc w:val="center"/>
              <w:rPr>
                <w:rFonts w:ascii="Arial" w:hAnsi="Arial" w:cs="Arial"/>
                <w:b/>
                <w:sz w:val="24"/>
              </w:rPr>
            </w:pPr>
            <w:r w:rsidRPr="007D00B6">
              <w:rPr>
                <w:rFonts w:ascii="Arial" w:hAnsi="Arial" w:cs="Arial"/>
                <w:b/>
                <w:sz w:val="24"/>
              </w:rPr>
              <w:t>Τακτικά</w:t>
            </w:r>
          </w:p>
        </w:tc>
        <w:tc>
          <w:tcPr>
            <w:tcW w:w="2158" w:type="dxa"/>
          </w:tcPr>
          <w:p w:rsidR="002F713B" w:rsidRPr="00280875" w:rsidRDefault="002F713B" w:rsidP="00E25658">
            <w:pPr>
              <w:pStyle w:val="a3"/>
              <w:ind w:firstLine="0"/>
              <w:jc w:val="right"/>
              <w:rPr>
                <w:rFonts w:ascii="Arial" w:hAnsi="Arial" w:cs="Arial"/>
                <w:b/>
                <w:sz w:val="24"/>
              </w:rPr>
            </w:pPr>
            <w:r>
              <w:rPr>
                <w:rFonts w:ascii="Arial" w:hAnsi="Arial" w:cs="Arial"/>
                <w:b/>
                <w:sz w:val="24"/>
              </w:rPr>
              <w:t>359.209,80</w:t>
            </w:r>
          </w:p>
        </w:tc>
        <w:tc>
          <w:tcPr>
            <w:tcW w:w="1982" w:type="dxa"/>
          </w:tcPr>
          <w:p w:rsidR="002F713B" w:rsidRPr="00280875" w:rsidRDefault="002F713B" w:rsidP="00E25658">
            <w:pPr>
              <w:pStyle w:val="a3"/>
              <w:ind w:firstLine="0"/>
              <w:jc w:val="right"/>
              <w:rPr>
                <w:rFonts w:ascii="Arial" w:hAnsi="Arial" w:cs="Arial"/>
                <w:b/>
                <w:sz w:val="24"/>
              </w:rPr>
            </w:pPr>
            <w:r>
              <w:rPr>
                <w:rFonts w:ascii="Arial" w:hAnsi="Arial" w:cs="Arial"/>
                <w:b/>
                <w:sz w:val="24"/>
              </w:rPr>
              <w:t>68.216,04</w:t>
            </w:r>
          </w:p>
        </w:tc>
      </w:tr>
      <w:tr w:rsidR="002F713B" w:rsidRPr="007D00B6" w:rsidTr="00E25658">
        <w:tc>
          <w:tcPr>
            <w:tcW w:w="3060" w:type="dxa"/>
          </w:tcPr>
          <w:p w:rsidR="002F713B" w:rsidRPr="007D00B6" w:rsidRDefault="002F713B" w:rsidP="00E25658">
            <w:pPr>
              <w:pStyle w:val="a3"/>
              <w:ind w:firstLine="0"/>
              <w:jc w:val="center"/>
              <w:rPr>
                <w:rFonts w:ascii="Arial" w:hAnsi="Arial" w:cs="Arial"/>
                <w:b/>
                <w:sz w:val="24"/>
              </w:rPr>
            </w:pPr>
            <w:r>
              <w:rPr>
                <w:rFonts w:ascii="Arial" w:hAnsi="Arial" w:cs="Arial"/>
                <w:b/>
                <w:sz w:val="24"/>
              </w:rPr>
              <w:t>Έκτακτα Ανειδίκευτα</w:t>
            </w:r>
          </w:p>
        </w:tc>
        <w:tc>
          <w:tcPr>
            <w:tcW w:w="2158" w:type="dxa"/>
          </w:tcPr>
          <w:p w:rsidR="002F713B" w:rsidRPr="00280875" w:rsidRDefault="002F713B" w:rsidP="00E25658">
            <w:pPr>
              <w:pStyle w:val="a3"/>
              <w:ind w:firstLine="0"/>
              <w:jc w:val="right"/>
              <w:rPr>
                <w:rFonts w:ascii="Arial" w:hAnsi="Arial" w:cs="Arial"/>
                <w:b/>
                <w:sz w:val="24"/>
              </w:rPr>
            </w:pPr>
            <w:r>
              <w:rPr>
                <w:rFonts w:ascii="Arial" w:hAnsi="Arial" w:cs="Arial"/>
                <w:b/>
                <w:sz w:val="24"/>
              </w:rPr>
              <w:t>11.673,06</w:t>
            </w:r>
          </w:p>
        </w:tc>
        <w:tc>
          <w:tcPr>
            <w:tcW w:w="1982" w:type="dxa"/>
          </w:tcPr>
          <w:p w:rsidR="002F713B" w:rsidRPr="00280875" w:rsidRDefault="002F713B" w:rsidP="00E25658">
            <w:pPr>
              <w:pStyle w:val="a3"/>
              <w:ind w:firstLine="0"/>
              <w:jc w:val="right"/>
              <w:rPr>
                <w:rFonts w:ascii="Arial" w:hAnsi="Arial" w:cs="Arial"/>
                <w:b/>
                <w:sz w:val="24"/>
              </w:rPr>
            </w:pPr>
            <w:r>
              <w:rPr>
                <w:rFonts w:ascii="Arial" w:hAnsi="Arial" w:cs="Arial"/>
                <w:b/>
                <w:sz w:val="24"/>
              </w:rPr>
              <w:t>3.569,23</w:t>
            </w:r>
          </w:p>
        </w:tc>
      </w:tr>
      <w:tr w:rsidR="002F713B" w:rsidRPr="007D00B6" w:rsidTr="00E25658">
        <w:tc>
          <w:tcPr>
            <w:tcW w:w="3060" w:type="dxa"/>
          </w:tcPr>
          <w:p w:rsidR="002F713B" w:rsidRPr="007D00B6" w:rsidRDefault="002F713B" w:rsidP="00E25658">
            <w:pPr>
              <w:pStyle w:val="a3"/>
              <w:ind w:firstLine="0"/>
              <w:jc w:val="center"/>
              <w:rPr>
                <w:rFonts w:ascii="Arial" w:hAnsi="Arial" w:cs="Arial"/>
                <w:b/>
                <w:sz w:val="24"/>
              </w:rPr>
            </w:pPr>
            <w:r w:rsidRPr="007D00B6">
              <w:rPr>
                <w:rFonts w:ascii="Arial" w:hAnsi="Arial" w:cs="Arial"/>
                <w:b/>
                <w:sz w:val="24"/>
              </w:rPr>
              <w:t>Έκτακτα ειδικευμένα</w:t>
            </w:r>
          </w:p>
        </w:tc>
        <w:tc>
          <w:tcPr>
            <w:tcW w:w="2158" w:type="dxa"/>
          </w:tcPr>
          <w:p w:rsidR="002F713B" w:rsidRPr="00280875" w:rsidRDefault="002F713B" w:rsidP="00E25658">
            <w:pPr>
              <w:pStyle w:val="a3"/>
              <w:ind w:firstLine="0"/>
              <w:jc w:val="right"/>
              <w:rPr>
                <w:rFonts w:ascii="Arial" w:hAnsi="Arial" w:cs="Arial"/>
                <w:b/>
                <w:sz w:val="24"/>
              </w:rPr>
            </w:pPr>
            <w:r>
              <w:rPr>
                <w:rFonts w:ascii="Arial" w:hAnsi="Arial" w:cs="Arial"/>
                <w:b/>
                <w:sz w:val="24"/>
              </w:rPr>
              <w:t>107.438,31</w:t>
            </w:r>
          </w:p>
        </w:tc>
        <w:tc>
          <w:tcPr>
            <w:tcW w:w="1982" w:type="dxa"/>
          </w:tcPr>
          <w:p w:rsidR="002F713B" w:rsidRPr="00280875" w:rsidRDefault="002F713B" w:rsidP="00E25658">
            <w:pPr>
              <w:pStyle w:val="a3"/>
              <w:ind w:firstLine="0"/>
              <w:jc w:val="right"/>
              <w:rPr>
                <w:rFonts w:ascii="Arial" w:hAnsi="Arial" w:cs="Arial"/>
                <w:b/>
                <w:sz w:val="24"/>
              </w:rPr>
            </w:pPr>
            <w:r>
              <w:rPr>
                <w:rFonts w:ascii="Arial" w:hAnsi="Arial" w:cs="Arial"/>
                <w:b/>
                <w:sz w:val="24"/>
              </w:rPr>
              <w:t>171.876,80</w:t>
            </w:r>
          </w:p>
        </w:tc>
      </w:tr>
      <w:tr w:rsidR="002F713B" w:rsidRPr="00026264" w:rsidTr="00E25658">
        <w:tc>
          <w:tcPr>
            <w:tcW w:w="3060" w:type="dxa"/>
          </w:tcPr>
          <w:p w:rsidR="002F713B" w:rsidRPr="00026264" w:rsidRDefault="002F713B" w:rsidP="00E25658">
            <w:pPr>
              <w:pStyle w:val="a3"/>
              <w:ind w:firstLine="0"/>
              <w:jc w:val="center"/>
              <w:rPr>
                <w:rFonts w:ascii="Arial" w:hAnsi="Arial" w:cs="Arial"/>
                <w:b/>
                <w:szCs w:val="28"/>
              </w:rPr>
            </w:pPr>
            <w:r w:rsidRPr="00026264">
              <w:rPr>
                <w:rFonts w:ascii="Arial" w:hAnsi="Arial" w:cs="Arial"/>
                <w:b/>
                <w:szCs w:val="28"/>
              </w:rPr>
              <w:t>ΣΥΝΟΛΟ</w:t>
            </w:r>
          </w:p>
        </w:tc>
        <w:tc>
          <w:tcPr>
            <w:tcW w:w="2158" w:type="dxa"/>
          </w:tcPr>
          <w:p w:rsidR="002F713B" w:rsidRPr="00280875" w:rsidRDefault="002F713B" w:rsidP="00E25658">
            <w:pPr>
              <w:pStyle w:val="a3"/>
              <w:ind w:firstLine="0"/>
              <w:jc w:val="right"/>
              <w:rPr>
                <w:rFonts w:ascii="Arial" w:hAnsi="Arial" w:cs="Arial"/>
                <w:b/>
                <w:szCs w:val="28"/>
              </w:rPr>
            </w:pPr>
            <w:r>
              <w:rPr>
                <w:rFonts w:ascii="Arial" w:hAnsi="Arial" w:cs="Arial"/>
                <w:b/>
                <w:szCs w:val="28"/>
              </w:rPr>
              <w:t>478.321,17</w:t>
            </w:r>
          </w:p>
        </w:tc>
        <w:tc>
          <w:tcPr>
            <w:tcW w:w="1982" w:type="dxa"/>
          </w:tcPr>
          <w:p w:rsidR="002F713B" w:rsidRPr="00280875" w:rsidRDefault="002F713B" w:rsidP="00E25658">
            <w:pPr>
              <w:pStyle w:val="a3"/>
              <w:ind w:firstLine="0"/>
              <w:jc w:val="right"/>
              <w:rPr>
                <w:rFonts w:ascii="Arial" w:hAnsi="Arial" w:cs="Arial"/>
                <w:b/>
                <w:szCs w:val="28"/>
              </w:rPr>
            </w:pPr>
            <w:r>
              <w:rPr>
                <w:rFonts w:ascii="Arial" w:hAnsi="Arial" w:cs="Arial"/>
                <w:b/>
                <w:szCs w:val="28"/>
              </w:rPr>
              <w:t>243.662,07</w:t>
            </w:r>
          </w:p>
        </w:tc>
      </w:tr>
      <w:tr w:rsidR="002F713B" w:rsidRPr="00026264" w:rsidTr="00E25658">
        <w:tc>
          <w:tcPr>
            <w:tcW w:w="3060" w:type="dxa"/>
          </w:tcPr>
          <w:p w:rsidR="002F713B" w:rsidRPr="004D1DC7" w:rsidRDefault="002F713B" w:rsidP="00E25658">
            <w:pPr>
              <w:pStyle w:val="a3"/>
              <w:ind w:firstLine="0"/>
              <w:jc w:val="center"/>
              <w:rPr>
                <w:rFonts w:ascii="Arial" w:hAnsi="Arial" w:cs="Arial"/>
                <w:b/>
                <w:sz w:val="24"/>
              </w:rPr>
            </w:pPr>
          </w:p>
          <w:p w:rsidR="002F713B" w:rsidRPr="004D1DC7" w:rsidRDefault="002F713B" w:rsidP="00E25658">
            <w:pPr>
              <w:pStyle w:val="a3"/>
              <w:ind w:firstLine="0"/>
              <w:jc w:val="center"/>
              <w:rPr>
                <w:rFonts w:ascii="Arial" w:hAnsi="Arial" w:cs="Arial"/>
                <w:b/>
                <w:sz w:val="24"/>
              </w:rPr>
            </w:pPr>
          </w:p>
          <w:p w:rsidR="002F713B" w:rsidRPr="004D1DC7" w:rsidRDefault="002F713B" w:rsidP="00E25658">
            <w:pPr>
              <w:pStyle w:val="a3"/>
              <w:ind w:firstLine="0"/>
              <w:jc w:val="center"/>
              <w:rPr>
                <w:rFonts w:ascii="Arial" w:hAnsi="Arial" w:cs="Arial"/>
                <w:b/>
                <w:sz w:val="24"/>
              </w:rPr>
            </w:pPr>
            <w:r w:rsidRPr="004D1DC7">
              <w:rPr>
                <w:rFonts w:ascii="Arial" w:hAnsi="Arial" w:cs="Arial"/>
                <w:b/>
                <w:sz w:val="24"/>
              </w:rPr>
              <w:t xml:space="preserve">ΓΕΝΙΚΟ ΣΥΝΟΛΟ </w:t>
            </w:r>
          </w:p>
        </w:tc>
        <w:tc>
          <w:tcPr>
            <w:tcW w:w="2158" w:type="dxa"/>
          </w:tcPr>
          <w:p w:rsidR="002F713B" w:rsidRPr="008D1B29" w:rsidRDefault="002F713B" w:rsidP="00E25658">
            <w:pPr>
              <w:pStyle w:val="a3"/>
              <w:ind w:firstLine="0"/>
              <w:jc w:val="right"/>
              <w:rPr>
                <w:rFonts w:ascii="Arial" w:hAnsi="Arial" w:cs="Arial"/>
                <w:b/>
                <w:sz w:val="24"/>
              </w:rPr>
            </w:pPr>
            <w:r>
              <w:rPr>
                <w:rFonts w:ascii="Arial" w:hAnsi="Arial" w:cs="Arial"/>
                <w:b/>
                <w:sz w:val="24"/>
              </w:rPr>
              <w:t>Πλ. 478.662,07</w:t>
            </w:r>
          </w:p>
          <w:p w:rsidR="002F713B" w:rsidRPr="008D1B29" w:rsidRDefault="002F713B" w:rsidP="00E25658">
            <w:pPr>
              <w:pStyle w:val="a3"/>
              <w:ind w:firstLine="0"/>
              <w:jc w:val="right"/>
              <w:rPr>
                <w:rFonts w:ascii="Arial" w:hAnsi="Arial" w:cs="Arial"/>
                <w:b/>
                <w:sz w:val="24"/>
              </w:rPr>
            </w:pPr>
            <w:r>
              <w:rPr>
                <w:rFonts w:ascii="Arial" w:hAnsi="Arial" w:cs="Arial"/>
                <w:b/>
                <w:sz w:val="24"/>
              </w:rPr>
              <w:t>Χ.Υ. 243.662,07</w:t>
            </w:r>
          </w:p>
          <w:p w:rsidR="002F713B" w:rsidRPr="007946E3" w:rsidRDefault="002F713B" w:rsidP="00E25658">
            <w:pPr>
              <w:pStyle w:val="a3"/>
              <w:ind w:firstLine="0"/>
              <w:jc w:val="right"/>
              <w:rPr>
                <w:rFonts w:ascii="Arial" w:hAnsi="Arial" w:cs="Arial"/>
                <w:b/>
                <w:sz w:val="20"/>
                <w:szCs w:val="20"/>
              </w:rPr>
            </w:pPr>
            <w:r>
              <w:rPr>
                <w:rFonts w:ascii="Arial" w:hAnsi="Arial" w:cs="Arial"/>
                <w:b/>
                <w:sz w:val="20"/>
                <w:szCs w:val="20"/>
              </w:rPr>
              <w:t>Σύ</w:t>
            </w:r>
            <w:r w:rsidRPr="007946E3">
              <w:rPr>
                <w:rFonts w:ascii="Arial" w:hAnsi="Arial" w:cs="Arial"/>
                <w:b/>
                <w:sz w:val="20"/>
                <w:szCs w:val="20"/>
              </w:rPr>
              <w:t xml:space="preserve">νολο </w:t>
            </w:r>
            <w:r>
              <w:rPr>
                <w:rFonts w:ascii="Arial" w:hAnsi="Arial" w:cs="Arial"/>
                <w:b/>
                <w:sz w:val="20"/>
                <w:szCs w:val="20"/>
              </w:rPr>
              <w:t>721.983,24</w:t>
            </w:r>
          </w:p>
        </w:tc>
        <w:tc>
          <w:tcPr>
            <w:tcW w:w="1982" w:type="dxa"/>
          </w:tcPr>
          <w:p w:rsidR="002F713B" w:rsidRPr="008D1B29" w:rsidRDefault="002F713B" w:rsidP="00E25658">
            <w:pPr>
              <w:pStyle w:val="a3"/>
              <w:ind w:firstLine="0"/>
              <w:jc w:val="right"/>
              <w:rPr>
                <w:rFonts w:ascii="Arial" w:hAnsi="Arial" w:cs="Arial"/>
                <w:b/>
                <w:sz w:val="24"/>
              </w:rPr>
            </w:pPr>
          </w:p>
        </w:tc>
      </w:tr>
    </w:tbl>
    <w:p w:rsidR="008D1B29" w:rsidRDefault="008D1B29" w:rsidP="00C40436">
      <w:pPr>
        <w:pStyle w:val="a3"/>
        <w:ind w:firstLine="720"/>
        <w:jc w:val="center"/>
        <w:rPr>
          <w:rFonts w:ascii="Arial" w:hAnsi="Arial" w:cs="Arial"/>
          <w:b/>
          <w:sz w:val="24"/>
          <w:u w:val="single"/>
        </w:rPr>
      </w:pPr>
    </w:p>
    <w:p w:rsidR="00C40436" w:rsidRDefault="00C40436" w:rsidP="00C40436">
      <w:pPr>
        <w:pStyle w:val="31"/>
        <w:spacing w:line="360" w:lineRule="auto"/>
        <w:jc w:val="both"/>
        <w:rPr>
          <w:rFonts w:ascii="Arial" w:hAnsi="Arial" w:cs="Arial"/>
          <w:sz w:val="22"/>
          <w:szCs w:val="22"/>
        </w:rPr>
      </w:pPr>
    </w:p>
    <w:p w:rsidR="00C40436" w:rsidRPr="004F6B58" w:rsidRDefault="00C40436" w:rsidP="00C40436">
      <w:pPr>
        <w:pStyle w:val="31"/>
        <w:spacing w:line="360" w:lineRule="auto"/>
        <w:jc w:val="both"/>
        <w:rPr>
          <w:rFonts w:ascii="Arial" w:hAnsi="Arial" w:cs="Arial"/>
          <w:b/>
          <w:sz w:val="24"/>
          <w:szCs w:val="24"/>
          <w:u w:val="single"/>
        </w:rPr>
      </w:pPr>
      <w:r w:rsidRPr="004F6B58">
        <w:rPr>
          <w:rFonts w:ascii="Arial" w:hAnsi="Arial" w:cs="Arial"/>
          <w:sz w:val="24"/>
          <w:szCs w:val="24"/>
        </w:rPr>
        <w:lastRenderedPageBreak/>
        <w:t xml:space="preserve"> (Όλα τα παραστατικά απολογισμός εσόδων εξόδων αναλυτικές  καταστάσεις γραμματίων και χρηματικών ενταλμάτων  αποτελούν  αναπόσπαστο τμήμα  της παρούσας  απόφασης)</w:t>
      </w:r>
    </w:p>
    <w:p w:rsidR="00C40436" w:rsidRPr="004F6B58" w:rsidRDefault="00C40436" w:rsidP="00C40436">
      <w:pPr>
        <w:pStyle w:val="31"/>
        <w:spacing w:line="360" w:lineRule="auto"/>
        <w:jc w:val="both"/>
        <w:rPr>
          <w:rFonts w:ascii="Arial" w:hAnsi="Arial" w:cs="Arial"/>
          <w:sz w:val="24"/>
          <w:szCs w:val="24"/>
        </w:rPr>
      </w:pPr>
      <w:r w:rsidRPr="004F6B58">
        <w:rPr>
          <w:rFonts w:ascii="Arial" w:hAnsi="Arial" w:cs="Arial"/>
          <w:b/>
          <w:sz w:val="24"/>
          <w:szCs w:val="24"/>
        </w:rPr>
        <w:t>2</w:t>
      </w:r>
      <w:r w:rsidRPr="004F6B58">
        <w:rPr>
          <w:rFonts w:ascii="Arial" w:hAnsi="Arial" w:cs="Arial"/>
          <w:sz w:val="24"/>
          <w:szCs w:val="24"/>
        </w:rPr>
        <w:t xml:space="preserve">. </w:t>
      </w:r>
      <w:r w:rsidRPr="004F6B58">
        <w:rPr>
          <w:rFonts w:ascii="Arial" w:hAnsi="Arial" w:cs="Arial"/>
          <w:b/>
          <w:sz w:val="24"/>
          <w:szCs w:val="24"/>
          <w:u w:val="single"/>
        </w:rPr>
        <w:t>Εγκρίνει τον Ισολογισμό</w:t>
      </w:r>
      <w:r w:rsidRPr="004F6B58">
        <w:rPr>
          <w:rFonts w:ascii="Arial" w:hAnsi="Arial" w:cs="Arial"/>
          <w:sz w:val="24"/>
          <w:szCs w:val="24"/>
        </w:rPr>
        <w:t xml:space="preserve">  και των αποτελεσμάτων χρήσεως του έτους 201</w:t>
      </w:r>
      <w:r w:rsidR="00280875">
        <w:rPr>
          <w:rFonts w:ascii="Arial" w:hAnsi="Arial" w:cs="Arial"/>
          <w:sz w:val="24"/>
          <w:szCs w:val="24"/>
        </w:rPr>
        <w:t>8</w:t>
      </w:r>
      <w:r w:rsidRPr="004F6B58">
        <w:rPr>
          <w:rFonts w:ascii="Arial" w:hAnsi="Arial" w:cs="Arial"/>
          <w:sz w:val="24"/>
          <w:szCs w:val="24"/>
        </w:rPr>
        <w:t xml:space="preserve">, όπως εμφανίζονται στα συνημμένα δικαιολογητικά και αποτελούν αναπόσπαστο τμήμα της παρούσας απόφασης. </w:t>
      </w:r>
    </w:p>
    <w:p w:rsidR="00C40436" w:rsidRPr="004F6B58" w:rsidRDefault="00C40436" w:rsidP="00C40436">
      <w:pPr>
        <w:spacing w:line="360" w:lineRule="auto"/>
        <w:jc w:val="both"/>
        <w:rPr>
          <w:rFonts w:ascii="Arial" w:hAnsi="Arial" w:cs="Arial"/>
        </w:rPr>
      </w:pPr>
      <w:r w:rsidRPr="004F6B58">
        <w:rPr>
          <w:rFonts w:ascii="Arial" w:hAnsi="Arial" w:cs="Arial"/>
          <w:b/>
        </w:rPr>
        <w:t>3.</w:t>
      </w:r>
      <w:r w:rsidRPr="004F6B58">
        <w:rPr>
          <w:rFonts w:ascii="Arial" w:hAnsi="Arial" w:cs="Arial"/>
        </w:rPr>
        <w:t xml:space="preserve"> Την αποστολή της παρούσας απόφασης και των δικαιολογητικών  για έγκριση από το Δημοτικό Συμβούλιο του Δήμου Ιωαννιτών . </w:t>
      </w:r>
    </w:p>
    <w:p w:rsidR="00C40436" w:rsidRPr="004F6B58" w:rsidRDefault="00C40436" w:rsidP="00C40436">
      <w:pPr>
        <w:spacing w:line="360" w:lineRule="auto"/>
        <w:jc w:val="both"/>
        <w:rPr>
          <w:rFonts w:ascii="Arial" w:hAnsi="Arial" w:cs="Arial"/>
        </w:rPr>
      </w:pPr>
    </w:p>
    <w:p w:rsidR="00C40436" w:rsidRPr="002F713B" w:rsidRDefault="00C40436" w:rsidP="00C40436">
      <w:pPr>
        <w:spacing w:line="360" w:lineRule="auto"/>
        <w:jc w:val="both"/>
        <w:rPr>
          <w:rFonts w:ascii="Arial" w:hAnsi="Arial" w:cs="Arial"/>
        </w:rPr>
      </w:pPr>
      <w:r w:rsidRPr="004F6B58">
        <w:rPr>
          <w:rFonts w:ascii="Arial" w:hAnsi="Arial" w:cs="Arial"/>
          <w:b/>
        </w:rPr>
        <w:t>4.</w:t>
      </w:r>
      <w:r w:rsidRPr="004F6B58">
        <w:rPr>
          <w:rFonts w:ascii="Arial" w:hAnsi="Arial" w:cs="Arial"/>
        </w:rPr>
        <w:t xml:space="preserve"> Την αποστολή της  παρούσας μετά και την έγκριση από το Δημοτικό Συμβούλιο του Δήμου Ιωαννιτών  που ορίζονται στο άρθρο 24 του ν. 3202/2003 στο  Ελεγκτικό Συνέδριο  Νομού Ιωαννίνων</w:t>
      </w:r>
    </w:p>
    <w:p w:rsidR="00EA263A" w:rsidRPr="002F713B" w:rsidRDefault="00EA263A" w:rsidP="00C40436">
      <w:pPr>
        <w:spacing w:line="360" w:lineRule="auto"/>
        <w:jc w:val="both"/>
        <w:rPr>
          <w:rFonts w:ascii="Arial" w:hAnsi="Arial" w:cs="Arial"/>
        </w:rPr>
      </w:pPr>
    </w:p>
    <w:p w:rsidR="00C02E2D" w:rsidRPr="008D1B29" w:rsidRDefault="00C02E2D" w:rsidP="00C02E2D">
      <w:pPr>
        <w:spacing w:line="360" w:lineRule="auto"/>
        <w:ind w:firstLine="720"/>
        <w:jc w:val="both"/>
        <w:rPr>
          <w:rFonts w:ascii="Arial" w:hAnsi="Arial" w:cs="Arial"/>
        </w:rPr>
      </w:pPr>
      <w:r w:rsidRPr="008D1B29">
        <w:rPr>
          <w:rFonts w:ascii="Arial" w:hAnsi="Arial" w:cs="Arial"/>
        </w:rPr>
        <w:t xml:space="preserve">Αντίγραφο της   παρούσας απόφασης  να αναρτηθεί στον διαδικτυακό τόπο  ΔΙΑΥΓΕΙΑ  με βάση το άρθρο 2, παρ 4, του ν. 3861/2010. </w:t>
      </w:r>
    </w:p>
    <w:p w:rsidR="00987A83" w:rsidRPr="00F266CA" w:rsidRDefault="00987A83" w:rsidP="00987A83">
      <w:pPr>
        <w:ind w:firstLine="720"/>
        <w:rPr>
          <w:b/>
          <w:bCs/>
          <w:sz w:val="26"/>
          <w:szCs w:val="26"/>
        </w:rPr>
      </w:pPr>
    </w:p>
    <w:p w:rsidR="001C1368" w:rsidRPr="00976C34" w:rsidRDefault="001C1368" w:rsidP="001C1368">
      <w:pPr>
        <w:ind w:firstLine="720"/>
        <w:jc w:val="center"/>
        <w:rPr>
          <w:rFonts w:ascii="Arial" w:hAnsi="Arial" w:cs="Arial"/>
          <w:b/>
          <w:bCs/>
          <w:sz w:val="28"/>
          <w:szCs w:val="28"/>
        </w:rPr>
      </w:pPr>
      <w:r w:rsidRPr="005F0F63">
        <w:rPr>
          <w:rFonts w:ascii="Arial" w:hAnsi="Arial" w:cs="Arial"/>
          <w:b/>
          <w:bCs/>
          <w:sz w:val="28"/>
          <w:szCs w:val="28"/>
        </w:rPr>
        <w:t xml:space="preserve">Η παρούσα απόφαση έλαβε αύξοντα αριθμό  </w:t>
      </w:r>
      <w:r w:rsidR="009A0ECA">
        <w:rPr>
          <w:rFonts w:ascii="Arial" w:hAnsi="Arial" w:cs="Arial"/>
          <w:b/>
          <w:bCs/>
          <w:sz w:val="28"/>
          <w:szCs w:val="28"/>
        </w:rPr>
        <w:t>11</w:t>
      </w:r>
      <w:r w:rsidR="00280875">
        <w:rPr>
          <w:rFonts w:ascii="Arial" w:hAnsi="Arial" w:cs="Arial"/>
          <w:b/>
          <w:bCs/>
          <w:sz w:val="28"/>
          <w:szCs w:val="28"/>
        </w:rPr>
        <w:t>/2019</w:t>
      </w:r>
    </w:p>
    <w:p w:rsidR="007A0899" w:rsidRPr="005F0F63" w:rsidRDefault="007A0899" w:rsidP="001C1368">
      <w:pPr>
        <w:ind w:firstLine="720"/>
        <w:jc w:val="center"/>
        <w:rPr>
          <w:rFonts w:ascii="Arial" w:hAnsi="Arial" w:cs="Arial"/>
          <w:b/>
          <w:bCs/>
          <w:sz w:val="28"/>
          <w:szCs w:val="28"/>
        </w:rPr>
      </w:pPr>
    </w:p>
    <w:p w:rsidR="00F266CA" w:rsidRDefault="007A0899" w:rsidP="007A0899">
      <w:pPr>
        <w:spacing w:line="360" w:lineRule="auto"/>
        <w:ind w:firstLine="720"/>
        <w:jc w:val="both"/>
        <w:rPr>
          <w:rFonts w:ascii="Arial" w:hAnsi="Arial" w:cs="Arial"/>
          <w:b/>
          <w:bCs/>
        </w:rPr>
      </w:pPr>
      <w:r w:rsidRPr="001A59EB">
        <w:rPr>
          <w:rFonts w:ascii="Arial" w:hAnsi="Arial" w:cs="Arial"/>
          <w:b/>
          <w:bCs/>
        </w:rPr>
        <w:t>Αφού  τελείωσε  η συνεδρίαση  συντάσσεται το παρόν  πρακτικό  και υπογράφεται ως ακολούθως</w:t>
      </w:r>
    </w:p>
    <w:p w:rsidR="00F800E5" w:rsidRDefault="00F800E5" w:rsidP="00DC7259">
      <w:pPr>
        <w:tabs>
          <w:tab w:val="left" w:pos="142"/>
        </w:tabs>
        <w:jc w:val="both"/>
        <w:rPr>
          <w:sz w:val="10"/>
        </w:rPr>
      </w:pPr>
    </w:p>
    <w:p w:rsidR="001A59EB" w:rsidRPr="00A6136F" w:rsidRDefault="001A59EB" w:rsidP="001A59EB">
      <w:pPr>
        <w:rPr>
          <w:rFonts w:ascii="Arial" w:hAnsi="Arial" w:cs="Arial"/>
          <w:b/>
          <w:sz w:val="22"/>
          <w:szCs w:val="22"/>
        </w:rPr>
      </w:pPr>
      <w:r>
        <w:rPr>
          <w:rFonts w:ascii="Arial" w:hAnsi="Arial" w:cs="Arial"/>
          <w:b/>
          <w:sz w:val="22"/>
          <w:szCs w:val="22"/>
        </w:rPr>
        <w:t>Ο ΠΡΟΕΔΡΟΣ του Δ. Σ.</w:t>
      </w:r>
    </w:p>
    <w:p w:rsidR="001A59EB" w:rsidRPr="00872BE6" w:rsidRDefault="001A59EB" w:rsidP="001A59EB">
      <w:pPr>
        <w:rPr>
          <w:rFonts w:ascii="Arial" w:hAnsi="Arial" w:cs="Arial"/>
          <w:b/>
          <w:sz w:val="22"/>
          <w:szCs w:val="22"/>
        </w:rPr>
      </w:pPr>
      <w:r>
        <w:rPr>
          <w:rFonts w:ascii="Arial" w:hAnsi="Arial" w:cs="Arial"/>
          <w:b/>
          <w:sz w:val="22"/>
          <w:szCs w:val="22"/>
        </w:rPr>
        <w:t xml:space="preserve">            Σπηλαίου</w:t>
      </w:r>
    </w:p>
    <w:p w:rsidR="001A59EB" w:rsidRPr="00872BE6" w:rsidRDefault="001A59EB" w:rsidP="001A59EB">
      <w:pPr>
        <w:rPr>
          <w:rFonts w:ascii="Arial" w:hAnsi="Arial" w:cs="Arial"/>
          <w:b/>
          <w:sz w:val="22"/>
          <w:szCs w:val="22"/>
        </w:rPr>
      </w:pPr>
      <w:r>
        <w:rPr>
          <w:rFonts w:ascii="Arial" w:hAnsi="Arial" w:cs="Arial"/>
          <w:b/>
          <w:sz w:val="22"/>
          <w:szCs w:val="22"/>
        </w:rPr>
        <w:t xml:space="preserve">                                               </w:t>
      </w:r>
      <w:r w:rsidRPr="00872BE6">
        <w:rPr>
          <w:rFonts w:ascii="Arial" w:hAnsi="Arial" w:cs="Arial"/>
          <w:b/>
          <w:sz w:val="22"/>
          <w:szCs w:val="22"/>
        </w:rPr>
        <w:t xml:space="preserve">                                               ΤΑ ΜΕΛΗ</w:t>
      </w:r>
    </w:p>
    <w:p w:rsidR="001A59EB" w:rsidRPr="00872BE6" w:rsidRDefault="001A59EB" w:rsidP="001A59EB">
      <w:pPr>
        <w:rPr>
          <w:rFonts w:ascii="Arial" w:hAnsi="Arial" w:cs="Arial"/>
          <w:b/>
          <w:sz w:val="22"/>
          <w:szCs w:val="22"/>
        </w:rPr>
      </w:pPr>
    </w:p>
    <w:p w:rsidR="001A59EB" w:rsidRPr="004E147D" w:rsidRDefault="004E147D" w:rsidP="001A59EB">
      <w:pPr>
        <w:rPr>
          <w:rFonts w:ascii="Arial" w:hAnsi="Arial" w:cs="Arial"/>
          <w:b/>
          <w:sz w:val="22"/>
          <w:szCs w:val="22"/>
        </w:rPr>
      </w:pPr>
      <w:r>
        <w:rPr>
          <w:rFonts w:ascii="Arial" w:hAnsi="Arial" w:cs="Arial"/>
          <w:b/>
          <w:sz w:val="22"/>
          <w:szCs w:val="22"/>
        </w:rPr>
        <w:t xml:space="preserve">        ΣΑΡΑΚΑΤΣΑΝΟΣ ΝΙΚΟΛΑΟΣ</w:t>
      </w:r>
    </w:p>
    <w:p w:rsidR="001A59EB" w:rsidRPr="00872BE6" w:rsidRDefault="001A59EB" w:rsidP="001A59EB">
      <w:pPr>
        <w:rPr>
          <w:rFonts w:ascii="Arial" w:hAnsi="Arial" w:cs="Arial"/>
          <w:b/>
          <w:sz w:val="22"/>
          <w:szCs w:val="22"/>
        </w:rPr>
      </w:pPr>
    </w:p>
    <w:p w:rsidR="001A59EB" w:rsidRPr="00A6136F" w:rsidRDefault="001A59EB" w:rsidP="001A59EB">
      <w:pPr>
        <w:rPr>
          <w:rFonts w:ascii="Arial" w:hAnsi="Arial" w:cs="Arial"/>
          <w:b/>
          <w:sz w:val="22"/>
          <w:szCs w:val="22"/>
        </w:rPr>
      </w:pPr>
    </w:p>
    <w:p w:rsidR="001A59EB" w:rsidRPr="00872BE6" w:rsidRDefault="001A59EB" w:rsidP="001A59EB">
      <w:pPr>
        <w:spacing w:line="360" w:lineRule="auto"/>
        <w:rPr>
          <w:rFonts w:ascii="Arial" w:hAnsi="Arial" w:cs="Arial"/>
          <w:b/>
          <w:sz w:val="22"/>
          <w:szCs w:val="22"/>
        </w:rPr>
      </w:pPr>
      <w:r>
        <w:rPr>
          <w:rFonts w:ascii="Arial" w:hAnsi="Arial" w:cs="Arial"/>
          <w:b/>
          <w:sz w:val="22"/>
          <w:szCs w:val="22"/>
        </w:rPr>
        <w:t xml:space="preserve">        </w:t>
      </w:r>
      <w:r w:rsidRPr="00872BE6">
        <w:rPr>
          <w:rFonts w:ascii="Arial" w:hAnsi="Arial" w:cs="Arial"/>
          <w:b/>
          <w:sz w:val="22"/>
          <w:szCs w:val="22"/>
        </w:rPr>
        <w:t xml:space="preserve">Ακριβές  αντίγραφο </w:t>
      </w:r>
    </w:p>
    <w:p w:rsidR="001A59EB" w:rsidRDefault="001A59EB" w:rsidP="001A59EB">
      <w:pPr>
        <w:spacing w:line="360" w:lineRule="auto"/>
        <w:rPr>
          <w:rFonts w:ascii="Arial" w:hAnsi="Arial" w:cs="Arial"/>
          <w:b/>
          <w:sz w:val="22"/>
          <w:szCs w:val="22"/>
        </w:rPr>
      </w:pPr>
      <w:r>
        <w:rPr>
          <w:rFonts w:ascii="Arial" w:hAnsi="Arial" w:cs="Arial"/>
          <w:b/>
          <w:sz w:val="22"/>
          <w:szCs w:val="22"/>
        </w:rPr>
        <w:t xml:space="preserve">     </w:t>
      </w:r>
      <w:r w:rsidRPr="00872BE6">
        <w:rPr>
          <w:rFonts w:ascii="Arial" w:hAnsi="Arial" w:cs="Arial"/>
          <w:b/>
          <w:sz w:val="22"/>
          <w:szCs w:val="22"/>
        </w:rPr>
        <w:t>Ο Π</w:t>
      </w:r>
      <w:r>
        <w:rPr>
          <w:rFonts w:ascii="Arial" w:hAnsi="Arial" w:cs="Arial"/>
          <w:b/>
          <w:sz w:val="22"/>
          <w:szCs w:val="22"/>
        </w:rPr>
        <w:t>ρόεδρος του Δ. Σ.                                        ο Αρμόδιος Υπάλληλος</w:t>
      </w:r>
    </w:p>
    <w:p w:rsidR="001A59EB" w:rsidRPr="00A6136F" w:rsidRDefault="001A59EB" w:rsidP="001A59EB">
      <w:pPr>
        <w:spacing w:line="360" w:lineRule="auto"/>
        <w:rPr>
          <w:rFonts w:ascii="Arial" w:hAnsi="Arial" w:cs="Arial"/>
          <w:b/>
          <w:sz w:val="22"/>
          <w:szCs w:val="22"/>
        </w:rPr>
      </w:pPr>
      <w:r>
        <w:rPr>
          <w:rFonts w:ascii="Arial" w:hAnsi="Arial" w:cs="Arial"/>
          <w:b/>
          <w:sz w:val="22"/>
          <w:szCs w:val="22"/>
        </w:rPr>
        <w:t xml:space="preserve">          Σπηλαίου                                                              Γεώργιος Κάκος</w:t>
      </w:r>
    </w:p>
    <w:p w:rsidR="001A59EB" w:rsidRPr="00A6136F" w:rsidRDefault="001A59EB" w:rsidP="001A59EB">
      <w:pPr>
        <w:spacing w:line="360" w:lineRule="auto"/>
        <w:rPr>
          <w:rFonts w:ascii="Arial" w:hAnsi="Arial" w:cs="Arial"/>
          <w:b/>
          <w:sz w:val="22"/>
          <w:szCs w:val="22"/>
        </w:rPr>
      </w:pPr>
    </w:p>
    <w:p w:rsidR="001A59EB" w:rsidRPr="00A6136F" w:rsidRDefault="001A59EB" w:rsidP="001A59EB">
      <w:pPr>
        <w:spacing w:line="360" w:lineRule="auto"/>
        <w:rPr>
          <w:rFonts w:ascii="Arial" w:hAnsi="Arial" w:cs="Arial"/>
          <w:b/>
          <w:sz w:val="22"/>
          <w:szCs w:val="22"/>
        </w:rPr>
      </w:pPr>
    </w:p>
    <w:p w:rsidR="001A59EB" w:rsidRPr="00A6136F" w:rsidRDefault="001A59EB" w:rsidP="001A59EB">
      <w:pPr>
        <w:rPr>
          <w:rFonts w:ascii="Arial" w:hAnsi="Arial" w:cs="Arial"/>
          <w:b/>
          <w:sz w:val="22"/>
          <w:szCs w:val="22"/>
        </w:rPr>
      </w:pPr>
    </w:p>
    <w:p w:rsidR="001A59EB" w:rsidRPr="00F942C3" w:rsidRDefault="001A59EB" w:rsidP="001A59EB">
      <w:pPr>
        <w:rPr>
          <w:rFonts w:ascii="Arial" w:hAnsi="Arial" w:cs="Arial"/>
          <w:b/>
          <w:sz w:val="22"/>
          <w:szCs w:val="22"/>
        </w:rPr>
      </w:pPr>
      <w:r w:rsidRPr="00872BE6">
        <w:rPr>
          <w:rFonts w:ascii="Arial" w:hAnsi="Arial" w:cs="Arial"/>
          <w:b/>
          <w:sz w:val="22"/>
          <w:szCs w:val="22"/>
        </w:rPr>
        <w:t xml:space="preserve">      </w:t>
      </w:r>
      <w:r w:rsidR="004E147D">
        <w:rPr>
          <w:rFonts w:ascii="Arial" w:hAnsi="Arial" w:cs="Arial"/>
          <w:b/>
          <w:sz w:val="22"/>
          <w:szCs w:val="22"/>
        </w:rPr>
        <w:t xml:space="preserve">            ΣΑΡΑΚΑΤΣΑΝΟΣ ΝΙΚΟΛΑΟΣ</w:t>
      </w:r>
    </w:p>
    <w:sectPr w:rsidR="001A59EB" w:rsidRPr="00F942C3" w:rsidSect="00F816C7">
      <w:footerReference w:type="default" r:id="rId10"/>
      <w:type w:val="continuous"/>
      <w:pgSz w:w="11907" w:h="16840" w:code="9"/>
      <w:pgMar w:top="1077" w:right="1247" w:bottom="1021" w:left="1247" w:header="720" w:footer="372"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AF6" w:rsidRDefault="004A5AF6" w:rsidP="00213D04">
      <w:r>
        <w:separator/>
      </w:r>
    </w:p>
  </w:endnote>
  <w:endnote w:type="continuationSeparator" w:id="0">
    <w:p w:rsidR="004A5AF6" w:rsidRDefault="004A5AF6" w:rsidP="00213D0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6E2" w:rsidRDefault="005C46E2" w:rsidP="00B74864">
    <w:pPr>
      <w:pStyle w:val="a9"/>
      <w:jc w:val="right"/>
      <w:rPr>
        <w:sz w:val="20"/>
        <w:szCs w:val="20"/>
      </w:rPr>
    </w:pPr>
  </w:p>
  <w:p w:rsidR="00B74864" w:rsidRPr="00B74864" w:rsidRDefault="00B74864" w:rsidP="00B74864">
    <w:pPr>
      <w:pStyle w:val="a9"/>
      <w:jc w:val="right"/>
      <w:rPr>
        <w:sz w:val="20"/>
        <w:szCs w:val="20"/>
      </w:rPr>
    </w:pPr>
    <w:r w:rsidRPr="00B74864">
      <w:rPr>
        <w:sz w:val="20"/>
        <w:szCs w:val="20"/>
      </w:rPr>
      <w:t xml:space="preserve">Σελίδα </w:t>
    </w:r>
    <w:r w:rsidR="00ED5EDD" w:rsidRPr="00B74864">
      <w:rPr>
        <w:b/>
        <w:sz w:val="20"/>
        <w:szCs w:val="20"/>
      </w:rPr>
      <w:fldChar w:fldCharType="begin"/>
    </w:r>
    <w:r w:rsidRPr="00B74864">
      <w:rPr>
        <w:b/>
        <w:sz w:val="20"/>
        <w:szCs w:val="20"/>
      </w:rPr>
      <w:instrText>PAGE</w:instrText>
    </w:r>
    <w:r w:rsidR="00ED5EDD" w:rsidRPr="00B74864">
      <w:rPr>
        <w:b/>
        <w:sz w:val="20"/>
        <w:szCs w:val="20"/>
      </w:rPr>
      <w:fldChar w:fldCharType="separate"/>
    </w:r>
    <w:r w:rsidR="004D56F5">
      <w:rPr>
        <w:b/>
        <w:noProof/>
        <w:sz w:val="20"/>
        <w:szCs w:val="20"/>
      </w:rPr>
      <w:t>6</w:t>
    </w:r>
    <w:r w:rsidR="00ED5EDD" w:rsidRPr="00B74864">
      <w:rPr>
        <w:b/>
        <w:sz w:val="20"/>
        <w:szCs w:val="20"/>
      </w:rPr>
      <w:fldChar w:fldCharType="end"/>
    </w:r>
    <w:r w:rsidRPr="00B74864">
      <w:rPr>
        <w:sz w:val="20"/>
        <w:szCs w:val="20"/>
      </w:rPr>
      <w:t xml:space="preserve"> από </w:t>
    </w:r>
    <w:r w:rsidR="00ED5EDD" w:rsidRPr="00B74864">
      <w:rPr>
        <w:b/>
        <w:sz w:val="20"/>
        <w:szCs w:val="20"/>
      </w:rPr>
      <w:fldChar w:fldCharType="begin"/>
    </w:r>
    <w:r w:rsidRPr="00B74864">
      <w:rPr>
        <w:b/>
        <w:sz w:val="20"/>
        <w:szCs w:val="20"/>
      </w:rPr>
      <w:instrText>NUMPAGES</w:instrText>
    </w:r>
    <w:r w:rsidR="00ED5EDD" w:rsidRPr="00B74864">
      <w:rPr>
        <w:b/>
        <w:sz w:val="20"/>
        <w:szCs w:val="20"/>
      </w:rPr>
      <w:fldChar w:fldCharType="separate"/>
    </w:r>
    <w:r w:rsidR="004D56F5">
      <w:rPr>
        <w:b/>
        <w:noProof/>
        <w:sz w:val="20"/>
        <w:szCs w:val="20"/>
      </w:rPr>
      <w:t>6</w:t>
    </w:r>
    <w:r w:rsidR="00ED5EDD" w:rsidRPr="00B74864">
      <w:rPr>
        <w:b/>
        <w:sz w:val="20"/>
        <w:szCs w:val="20"/>
      </w:rPr>
      <w:fldChar w:fldCharType="end"/>
    </w:r>
  </w:p>
  <w:p w:rsidR="00B74864" w:rsidRDefault="00B7486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AF6" w:rsidRDefault="004A5AF6" w:rsidP="00213D04">
      <w:r>
        <w:separator/>
      </w:r>
    </w:p>
  </w:footnote>
  <w:footnote w:type="continuationSeparator" w:id="0">
    <w:p w:rsidR="004A5AF6" w:rsidRDefault="004A5AF6" w:rsidP="00213D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CB6464"/>
    <w:multiLevelType w:val="hybridMultilevel"/>
    <w:tmpl w:val="D4B1FF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216FC02"/>
    <w:multiLevelType w:val="hybridMultilevel"/>
    <w:tmpl w:val="C7E218A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AF3A9FE"/>
    <w:multiLevelType w:val="hybridMultilevel"/>
    <w:tmpl w:val="0669A2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56933C8"/>
    <w:multiLevelType w:val="hybridMultilevel"/>
    <w:tmpl w:val="482E997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7370A17"/>
    <w:multiLevelType w:val="hybridMultilevel"/>
    <w:tmpl w:val="707818CC"/>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nsid w:val="073945F7"/>
    <w:multiLevelType w:val="hybridMultilevel"/>
    <w:tmpl w:val="D068C6F4"/>
    <w:lvl w:ilvl="0" w:tplc="B3462EF6">
      <w:start w:val="1"/>
      <w:numFmt w:val="decimal"/>
      <w:lvlText w:val="%1."/>
      <w:lvlJc w:val="left"/>
      <w:pPr>
        <w:tabs>
          <w:tab w:val="num" w:pos="1080"/>
        </w:tabs>
        <w:ind w:left="1080" w:hanging="360"/>
      </w:pPr>
      <w:rPr>
        <w:rFonts w:hint="default"/>
        <w:sz w:val="26"/>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078D5031"/>
    <w:multiLevelType w:val="hybridMultilevel"/>
    <w:tmpl w:val="CE702A10"/>
    <w:lvl w:ilvl="0" w:tplc="623ABDDA">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0CA71169"/>
    <w:multiLevelType w:val="hybridMultilevel"/>
    <w:tmpl w:val="C3DA30AA"/>
    <w:lvl w:ilvl="0" w:tplc="EFEE276C">
      <w:start w:val="2"/>
      <w:numFmt w:val="bullet"/>
      <w:lvlText w:val="-"/>
      <w:lvlJc w:val="left"/>
      <w:pPr>
        <w:tabs>
          <w:tab w:val="num" w:pos="832"/>
        </w:tabs>
        <w:ind w:left="832" w:hanging="360"/>
      </w:pPr>
      <w:rPr>
        <w:rFonts w:ascii="Times New Roman" w:eastAsia="Times New Roman" w:hAnsi="Times New Roman" w:cs="Times New Roman" w:hint="default"/>
      </w:rPr>
    </w:lvl>
    <w:lvl w:ilvl="1" w:tplc="04080003" w:tentative="1">
      <w:start w:val="1"/>
      <w:numFmt w:val="bullet"/>
      <w:lvlText w:val="o"/>
      <w:lvlJc w:val="left"/>
      <w:pPr>
        <w:tabs>
          <w:tab w:val="num" w:pos="1552"/>
        </w:tabs>
        <w:ind w:left="1552" w:hanging="360"/>
      </w:pPr>
      <w:rPr>
        <w:rFonts w:ascii="Courier New" w:hAnsi="Courier New" w:hint="default"/>
      </w:rPr>
    </w:lvl>
    <w:lvl w:ilvl="2" w:tplc="04080005" w:tentative="1">
      <w:start w:val="1"/>
      <w:numFmt w:val="bullet"/>
      <w:lvlText w:val=""/>
      <w:lvlJc w:val="left"/>
      <w:pPr>
        <w:tabs>
          <w:tab w:val="num" w:pos="2272"/>
        </w:tabs>
        <w:ind w:left="2272" w:hanging="360"/>
      </w:pPr>
      <w:rPr>
        <w:rFonts w:ascii="Wingdings" w:hAnsi="Wingdings" w:hint="default"/>
      </w:rPr>
    </w:lvl>
    <w:lvl w:ilvl="3" w:tplc="04080001" w:tentative="1">
      <w:start w:val="1"/>
      <w:numFmt w:val="bullet"/>
      <w:lvlText w:val=""/>
      <w:lvlJc w:val="left"/>
      <w:pPr>
        <w:tabs>
          <w:tab w:val="num" w:pos="2992"/>
        </w:tabs>
        <w:ind w:left="2992" w:hanging="360"/>
      </w:pPr>
      <w:rPr>
        <w:rFonts w:ascii="Symbol" w:hAnsi="Symbol" w:hint="default"/>
      </w:rPr>
    </w:lvl>
    <w:lvl w:ilvl="4" w:tplc="04080003" w:tentative="1">
      <w:start w:val="1"/>
      <w:numFmt w:val="bullet"/>
      <w:lvlText w:val="o"/>
      <w:lvlJc w:val="left"/>
      <w:pPr>
        <w:tabs>
          <w:tab w:val="num" w:pos="3712"/>
        </w:tabs>
        <w:ind w:left="3712" w:hanging="360"/>
      </w:pPr>
      <w:rPr>
        <w:rFonts w:ascii="Courier New" w:hAnsi="Courier New" w:hint="default"/>
      </w:rPr>
    </w:lvl>
    <w:lvl w:ilvl="5" w:tplc="04080005" w:tentative="1">
      <w:start w:val="1"/>
      <w:numFmt w:val="bullet"/>
      <w:lvlText w:val=""/>
      <w:lvlJc w:val="left"/>
      <w:pPr>
        <w:tabs>
          <w:tab w:val="num" w:pos="4432"/>
        </w:tabs>
        <w:ind w:left="4432" w:hanging="360"/>
      </w:pPr>
      <w:rPr>
        <w:rFonts w:ascii="Wingdings" w:hAnsi="Wingdings" w:hint="default"/>
      </w:rPr>
    </w:lvl>
    <w:lvl w:ilvl="6" w:tplc="04080001" w:tentative="1">
      <w:start w:val="1"/>
      <w:numFmt w:val="bullet"/>
      <w:lvlText w:val=""/>
      <w:lvlJc w:val="left"/>
      <w:pPr>
        <w:tabs>
          <w:tab w:val="num" w:pos="5152"/>
        </w:tabs>
        <w:ind w:left="5152" w:hanging="360"/>
      </w:pPr>
      <w:rPr>
        <w:rFonts w:ascii="Symbol" w:hAnsi="Symbol" w:hint="default"/>
      </w:rPr>
    </w:lvl>
    <w:lvl w:ilvl="7" w:tplc="04080003" w:tentative="1">
      <w:start w:val="1"/>
      <w:numFmt w:val="bullet"/>
      <w:lvlText w:val="o"/>
      <w:lvlJc w:val="left"/>
      <w:pPr>
        <w:tabs>
          <w:tab w:val="num" w:pos="5872"/>
        </w:tabs>
        <w:ind w:left="5872" w:hanging="360"/>
      </w:pPr>
      <w:rPr>
        <w:rFonts w:ascii="Courier New" w:hAnsi="Courier New" w:hint="default"/>
      </w:rPr>
    </w:lvl>
    <w:lvl w:ilvl="8" w:tplc="04080005" w:tentative="1">
      <w:start w:val="1"/>
      <w:numFmt w:val="bullet"/>
      <w:lvlText w:val=""/>
      <w:lvlJc w:val="left"/>
      <w:pPr>
        <w:tabs>
          <w:tab w:val="num" w:pos="6592"/>
        </w:tabs>
        <w:ind w:left="6592" w:hanging="360"/>
      </w:pPr>
      <w:rPr>
        <w:rFonts w:ascii="Wingdings" w:hAnsi="Wingdings" w:hint="default"/>
      </w:rPr>
    </w:lvl>
  </w:abstractNum>
  <w:abstractNum w:abstractNumId="8">
    <w:nsid w:val="0EC95635"/>
    <w:multiLevelType w:val="hybridMultilevel"/>
    <w:tmpl w:val="DED4200C"/>
    <w:lvl w:ilvl="0" w:tplc="62DC21F6">
      <w:start w:val="1"/>
      <w:numFmt w:val="decimal"/>
      <w:lvlText w:val="%1."/>
      <w:lvlJc w:val="left"/>
      <w:pPr>
        <w:tabs>
          <w:tab w:val="num" w:pos="720"/>
        </w:tabs>
        <w:ind w:left="720" w:hanging="360"/>
      </w:pPr>
      <w:rPr>
        <w:rFonts w:ascii="Times New Roman" w:hAnsi="Times New Roman" w:hint="default"/>
        <w:b w:val="0"/>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1A0D1BC4"/>
    <w:multiLevelType w:val="hybridMultilevel"/>
    <w:tmpl w:val="5CC0862A"/>
    <w:lvl w:ilvl="0" w:tplc="97AE8AB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1A8057F2"/>
    <w:multiLevelType w:val="hybridMultilevel"/>
    <w:tmpl w:val="493CDA2E"/>
    <w:lvl w:ilvl="0" w:tplc="0408000F">
      <w:start w:val="1"/>
      <w:numFmt w:val="decimal"/>
      <w:lvlText w:val="%1."/>
      <w:lvlJc w:val="left"/>
      <w:pPr>
        <w:tabs>
          <w:tab w:val="num" w:pos="1440"/>
        </w:tabs>
        <w:ind w:left="1440" w:hanging="360"/>
      </w:p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11">
    <w:nsid w:val="1BFD02A8"/>
    <w:multiLevelType w:val="hybridMultilevel"/>
    <w:tmpl w:val="33080D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E0E5DD9"/>
    <w:multiLevelType w:val="hybridMultilevel"/>
    <w:tmpl w:val="6AD01A58"/>
    <w:lvl w:ilvl="0" w:tplc="FFFFFFFF">
      <w:start w:val="1"/>
      <w:numFmt w:val="decimal"/>
      <w:lvlText w:val=""/>
      <w:lvlJc w:val="left"/>
    </w:lvl>
    <w:lvl w:ilvl="1" w:tplc="0408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1F3B47A1"/>
    <w:multiLevelType w:val="hybridMultilevel"/>
    <w:tmpl w:val="576E788E"/>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28FE4D40"/>
    <w:multiLevelType w:val="hybridMultilevel"/>
    <w:tmpl w:val="44501AB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2BFF20AB"/>
    <w:multiLevelType w:val="hybridMultilevel"/>
    <w:tmpl w:val="63566E30"/>
    <w:lvl w:ilvl="0" w:tplc="CA9C7BEA">
      <w:numFmt w:val="bullet"/>
      <w:lvlText w:val="-"/>
      <w:lvlJc w:val="left"/>
      <w:pPr>
        <w:tabs>
          <w:tab w:val="num" w:pos="1080"/>
        </w:tabs>
        <w:ind w:left="1080" w:hanging="360"/>
      </w:pPr>
      <w:rPr>
        <w:rFonts w:ascii="Times New Roman" w:eastAsia="Times New Roman" w:hAnsi="Times New Roman" w:cs="Times New Roman"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6">
    <w:nsid w:val="2C59004E"/>
    <w:multiLevelType w:val="hybridMultilevel"/>
    <w:tmpl w:val="B3DC913C"/>
    <w:lvl w:ilvl="0" w:tplc="4352EC8A">
      <w:start w:val="1"/>
      <w:numFmt w:val="decimal"/>
      <w:lvlText w:val="%1."/>
      <w:lvlJc w:val="left"/>
      <w:pPr>
        <w:tabs>
          <w:tab w:val="num" w:pos="1588"/>
        </w:tabs>
        <w:ind w:left="1588" w:hanging="567"/>
      </w:pPr>
      <w:rPr>
        <w:rFonts w:ascii="Times New Roman" w:hAnsi="Times New Roman" w:hint="default"/>
        <w:b w:val="0"/>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3C6A7528"/>
    <w:multiLevelType w:val="hybridMultilevel"/>
    <w:tmpl w:val="AEDA83FA"/>
    <w:lvl w:ilvl="0" w:tplc="EFEE276C">
      <w:start w:val="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043925B"/>
    <w:multiLevelType w:val="hybridMultilevel"/>
    <w:tmpl w:val="698F1F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40F35F0F"/>
    <w:multiLevelType w:val="hybridMultilevel"/>
    <w:tmpl w:val="386CE664"/>
    <w:lvl w:ilvl="0" w:tplc="3EBC10A2">
      <w:start w:val="1"/>
      <w:numFmt w:val="decimal"/>
      <w:lvlText w:val="%1."/>
      <w:lvlJc w:val="left"/>
      <w:pPr>
        <w:tabs>
          <w:tab w:val="num" w:pos="1588"/>
        </w:tabs>
        <w:ind w:left="1588" w:hanging="567"/>
      </w:pPr>
      <w:rPr>
        <w:rFonts w:ascii="Times New Roman" w:hAnsi="Times New Roman" w:hint="default"/>
        <w:b w:val="0"/>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42697E54"/>
    <w:multiLevelType w:val="hybridMultilevel"/>
    <w:tmpl w:val="44501AB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481C10AF"/>
    <w:multiLevelType w:val="hybridMultilevel"/>
    <w:tmpl w:val="9D986BF8"/>
    <w:lvl w:ilvl="0" w:tplc="AEF6B798">
      <w:start w:val="1"/>
      <w:numFmt w:val="decimal"/>
      <w:lvlText w:val="%1."/>
      <w:lvlJc w:val="left"/>
      <w:pPr>
        <w:tabs>
          <w:tab w:val="num" w:pos="1967"/>
        </w:tabs>
        <w:ind w:left="1967" w:hanging="680"/>
      </w:pPr>
      <w:rPr>
        <w:rFonts w:hint="default"/>
      </w:r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22">
    <w:nsid w:val="4B1C27EB"/>
    <w:multiLevelType w:val="hybridMultilevel"/>
    <w:tmpl w:val="32CE7C16"/>
    <w:lvl w:ilvl="0" w:tplc="CCD0FBB8">
      <w:start w:val="1"/>
      <w:numFmt w:val="decimal"/>
      <w:lvlText w:val="%1."/>
      <w:lvlJc w:val="left"/>
      <w:pPr>
        <w:tabs>
          <w:tab w:val="num" w:pos="1588"/>
        </w:tabs>
        <w:ind w:left="1588" w:hanging="567"/>
      </w:pPr>
      <w:rPr>
        <w:rFonts w:ascii="Times New Roman" w:hAnsi="Times New Roman" w:hint="default"/>
        <w:b w:val="0"/>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60143311"/>
    <w:multiLevelType w:val="hybridMultilevel"/>
    <w:tmpl w:val="B5806E7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602BF64D"/>
    <w:multiLevelType w:val="hybridMultilevel"/>
    <w:tmpl w:val="5DA88DE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68682F01"/>
    <w:multiLevelType w:val="hybridMultilevel"/>
    <w:tmpl w:val="2BD623B2"/>
    <w:lvl w:ilvl="0" w:tplc="DF4E30BC">
      <w:start w:val="1"/>
      <w:numFmt w:val="decimal"/>
      <w:lvlText w:val="%1."/>
      <w:lvlJc w:val="left"/>
      <w:pPr>
        <w:ind w:left="927" w:hanging="360"/>
      </w:pPr>
      <w:rPr>
        <w:rFonts w:hint="default"/>
        <w:b/>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26">
    <w:nsid w:val="6DC86A5B"/>
    <w:multiLevelType w:val="hybridMultilevel"/>
    <w:tmpl w:val="EA74F592"/>
    <w:lvl w:ilvl="0" w:tplc="0408000F">
      <w:start w:val="1"/>
      <w:numFmt w:val="decimal"/>
      <w:lvlText w:val="%1."/>
      <w:lvlJc w:val="left"/>
      <w:pPr>
        <w:tabs>
          <w:tab w:val="num" w:pos="1440"/>
        </w:tabs>
        <w:ind w:left="1440" w:hanging="360"/>
      </w:p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27">
    <w:nsid w:val="72CF4DA2"/>
    <w:multiLevelType w:val="hybridMultilevel"/>
    <w:tmpl w:val="FD0072E6"/>
    <w:lvl w:ilvl="0" w:tplc="EFEE276C">
      <w:start w:val="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75132F96"/>
    <w:multiLevelType w:val="hybridMultilevel"/>
    <w:tmpl w:val="0C88107C"/>
    <w:lvl w:ilvl="0" w:tplc="F724A330">
      <w:start w:val="1"/>
      <w:numFmt w:val="decimal"/>
      <w:lvlText w:val="%1."/>
      <w:lvlJc w:val="left"/>
      <w:pPr>
        <w:tabs>
          <w:tab w:val="num" w:pos="814"/>
        </w:tabs>
        <w:ind w:left="814" w:hanging="360"/>
      </w:pPr>
      <w:rPr>
        <w:rFonts w:hint="default"/>
      </w:rPr>
    </w:lvl>
    <w:lvl w:ilvl="1" w:tplc="04080019" w:tentative="1">
      <w:start w:val="1"/>
      <w:numFmt w:val="lowerLetter"/>
      <w:lvlText w:val="%2."/>
      <w:lvlJc w:val="left"/>
      <w:pPr>
        <w:tabs>
          <w:tab w:val="num" w:pos="1534"/>
        </w:tabs>
        <w:ind w:left="1534" w:hanging="360"/>
      </w:pPr>
    </w:lvl>
    <w:lvl w:ilvl="2" w:tplc="0408001B" w:tentative="1">
      <w:start w:val="1"/>
      <w:numFmt w:val="lowerRoman"/>
      <w:lvlText w:val="%3."/>
      <w:lvlJc w:val="right"/>
      <w:pPr>
        <w:tabs>
          <w:tab w:val="num" w:pos="2254"/>
        </w:tabs>
        <w:ind w:left="2254" w:hanging="180"/>
      </w:pPr>
    </w:lvl>
    <w:lvl w:ilvl="3" w:tplc="0408000F" w:tentative="1">
      <w:start w:val="1"/>
      <w:numFmt w:val="decimal"/>
      <w:lvlText w:val="%4."/>
      <w:lvlJc w:val="left"/>
      <w:pPr>
        <w:tabs>
          <w:tab w:val="num" w:pos="2974"/>
        </w:tabs>
        <w:ind w:left="2974" w:hanging="360"/>
      </w:pPr>
    </w:lvl>
    <w:lvl w:ilvl="4" w:tplc="04080019" w:tentative="1">
      <w:start w:val="1"/>
      <w:numFmt w:val="lowerLetter"/>
      <w:lvlText w:val="%5."/>
      <w:lvlJc w:val="left"/>
      <w:pPr>
        <w:tabs>
          <w:tab w:val="num" w:pos="3694"/>
        </w:tabs>
        <w:ind w:left="3694" w:hanging="360"/>
      </w:pPr>
    </w:lvl>
    <w:lvl w:ilvl="5" w:tplc="0408001B" w:tentative="1">
      <w:start w:val="1"/>
      <w:numFmt w:val="lowerRoman"/>
      <w:lvlText w:val="%6."/>
      <w:lvlJc w:val="right"/>
      <w:pPr>
        <w:tabs>
          <w:tab w:val="num" w:pos="4414"/>
        </w:tabs>
        <w:ind w:left="4414" w:hanging="180"/>
      </w:pPr>
    </w:lvl>
    <w:lvl w:ilvl="6" w:tplc="0408000F" w:tentative="1">
      <w:start w:val="1"/>
      <w:numFmt w:val="decimal"/>
      <w:lvlText w:val="%7."/>
      <w:lvlJc w:val="left"/>
      <w:pPr>
        <w:tabs>
          <w:tab w:val="num" w:pos="5134"/>
        </w:tabs>
        <w:ind w:left="5134" w:hanging="360"/>
      </w:pPr>
    </w:lvl>
    <w:lvl w:ilvl="7" w:tplc="04080019" w:tentative="1">
      <w:start w:val="1"/>
      <w:numFmt w:val="lowerLetter"/>
      <w:lvlText w:val="%8."/>
      <w:lvlJc w:val="left"/>
      <w:pPr>
        <w:tabs>
          <w:tab w:val="num" w:pos="5854"/>
        </w:tabs>
        <w:ind w:left="5854" w:hanging="360"/>
      </w:pPr>
    </w:lvl>
    <w:lvl w:ilvl="8" w:tplc="0408001B" w:tentative="1">
      <w:start w:val="1"/>
      <w:numFmt w:val="lowerRoman"/>
      <w:lvlText w:val="%9."/>
      <w:lvlJc w:val="right"/>
      <w:pPr>
        <w:tabs>
          <w:tab w:val="num" w:pos="6574"/>
        </w:tabs>
        <w:ind w:left="6574" w:hanging="180"/>
      </w:pPr>
    </w:lvl>
  </w:abstractNum>
  <w:abstractNum w:abstractNumId="29">
    <w:nsid w:val="7739B40C"/>
    <w:multiLevelType w:val="hybridMultilevel"/>
    <w:tmpl w:val="F0A24B1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7CF1735D"/>
    <w:multiLevelType w:val="hybridMultilevel"/>
    <w:tmpl w:val="DE46DA24"/>
    <w:lvl w:ilvl="0" w:tplc="47C260B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7"/>
  </w:num>
  <w:num w:numId="3">
    <w:abstractNumId w:val="13"/>
  </w:num>
  <w:num w:numId="4">
    <w:abstractNumId w:val="10"/>
  </w:num>
  <w:num w:numId="5">
    <w:abstractNumId w:val="28"/>
  </w:num>
  <w:num w:numId="6">
    <w:abstractNumId w:val="22"/>
  </w:num>
  <w:num w:numId="7">
    <w:abstractNumId w:val="15"/>
  </w:num>
  <w:num w:numId="8">
    <w:abstractNumId w:val="16"/>
  </w:num>
  <w:num w:numId="9">
    <w:abstractNumId w:val="19"/>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9"/>
  </w:num>
  <w:num w:numId="13">
    <w:abstractNumId w:val="8"/>
  </w:num>
  <w:num w:numId="14">
    <w:abstractNumId w:val="20"/>
  </w:num>
  <w:num w:numId="15">
    <w:abstractNumId w:val="5"/>
  </w:num>
  <w:num w:numId="16">
    <w:abstractNumId w:val="4"/>
  </w:num>
  <w:num w:numId="17">
    <w:abstractNumId w:val="14"/>
  </w:num>
  <w:num w:numId="18">
    <w:abstractNumId w:val="0"/>
  </w:num>
  <w:num w:numId="19">
    <w:abstractNumId w:val="2"/>
  </w:num>
  <w:num w:numId="20">
    <w:abstractNumId w:val="18"/>
  </w:num>
  <w:num w:numId="21">
    <w:abstractNumId w:val="24"/>
  </w:num>
  <w:num w:numId="22">
    <w:abstractNumId w:val="1"/>
  </w:num>
  <w:num w:numId="23">
    <w:abstractNumId w:val="12"/>
  </w:num>
  <w:num w:numId="24">
    <w:abstractNumId w:val="29"/>
  </w:num>
  <w:num w:numId="25">
    <w:abstractNumId w:val="3"/>
  </w:num>
  <w:num w:numId="26">
    <w:abstractNumId w:val="23"/>
  </w:num>
  <w:num w:numId="27">
    <w:abstractNumId w:val="30"/>
  </w:num>
  <w:num w:numId="28">
    <w:abstractNumId w:val="11"/>
  </w:num>
  <w:num w:numId="29">
    <w:abstractNumId w:val="27"/>
  </w:num>
  <w:num w:numId="30">
    <w:abstractNumId w:val="12"/>
    <w:lvlOverride w:ilvl="0">
      <w:startOverride w:val="1"/>
    </w:lvlOverride>
    <w:lvlOverride w:ilvl="1"/>
    <w:lvlOverride w:ilvl="2"/>
    <w:lvlOverride w:ilvl="3"/>
    <w:lvlOverride w:ilvl="4"/>
    <w:lvlOverride w:ilvl="5"/>
    <w:lvlOverride w:ilvl="6"/>
    <w:lvlOverride w:ilvl="7"/>
    <w:lvlOverride w:ilvl="8"/>
  </w:num>
  <w:num w:numId="31">
    <w:abstractNumId w:val="17"/>
  </w:num>
  <w:num w:numId="32">
    <w:abstractNumId w:val="25"/>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noPunctuationKerning/>
  <w:characterSpacingControl w:val="doNotCompress"/>
  <w:footnotePr>
    <w:footnote w:id="-1"/>
    <w:footnote w:id="0"/>
  </w:footnotePr>
  <w:endnotePr>
    <w:endnote w:id="-1"/>
    <w:endnote w:id="0"/>
  </w:endnotePr>
  <w:compat/>
  <w:rsids>
    <w:rsidRoot w:val="00C11FF2"/>
    <w:rsid w:val="000033D1"/>
    <w:rsid w:val="000078ED"/>
    <w:rsid w:val="00016486"/>
    <w:rsid w:val="000214C2"/>
    <w:rsid w:val="0003002C"/>
    <w:rsid w:val="000368A2"/>
    <w:rsid w:val="00056270"/>
    <w:rsid w:val="0005698C"/>
    <w:rsid w:val="0006025E"/>
    <w:rsid w:val="00062126"/>
    <w:rsid w:val="0006433F"/>
    <w:rsid w:val="000666CE"/>
    <w:rsid w:val="000700E7"/>
    <w:rsid w:val="00070E8C"/>
    <w:rsid w:val="00071026"/>
    <w:rsid w:val="00073A82"/>
    <w:rsid w:val="00073F8F"/>
    <w:rsid w:val="0007497A"/>
    <w:rsid w:val="000851F7"/>
    <w:rsid w:val="0008547A"/>
    <w:rsid w:val="00094EC7"/>
    <w:rsid w:val="0009725D"/>
    <w:rsid w:val="000A00CB"/>
    <w:rsid w:val="000A1049"/>
    <w:rsid w:val="000A65A9"/>
    <w:rsid w:val="000C5282"/>
    <w:rsid w:val="000C5362"/>
    <w:rsid w:val="000C5437"/>
    <w:rsid w:val="000C6626"/>
    <w:rsid w:val="000D124D"/>
    <w:rsid w:val="000D3978"/>
    <w:rsid w:val="000E57DF"/>
    <w:rsid w:val="000F40ED"/>
    <w:rsid w:val="000F56D5"/>
    <w:rsid w:val="000F6FBA"/>
    <w:rsid w:val="000F7B6E"/>
    <w:rsid w:val="000F7D07"/>
    <w:rsid w:val="00106D0C"/>
    <w:rsid w:val="00107225"/>
    <w:rsid w:val="00110DD0"/>
    <w:rsid w:val="00112BA1"/>
    <w:rsid w:val="00113087"/>
    <w:rsid w:val="0011575E"/>
    <w:rsid w:val="00115931"/>
    <w:rsid w:val="00121FB1"/>
    <w:rsid w:val="00123626"/>
    <w:rsid w:val="001248B4"/>
    <w:rsid w:val="0012649C"/>
    <w:rsid w:val="00130AFB"/>
    <w:rsid w:val="00132DC5"/>
    <w:rsid w:val="001346E3"/>
    <w:rsid w:val="001350E2"/>
    <w:rsid w:val="0013549B"/>
    <w:rsid w:val="00140971"/>
    <w:rsid w:val="00141235"/>
    <w:rsid w:val="0014446A"/>
    <w:rsid w:val="00144F47"/>
    <w:rsid w:val="00145A0C"/>
    <w:rsid w:val="001508F0"/>
    <w:rsid w:val="00150B6A"/>
    <w:rsid w:val="00151B4F"/>
    <w:rsid w:val="00153503"/>
    <w:rsid w:val="0015745D"/>
    <w:rsid w:val="001601C8"/>
    <w:rsid w:val="00162666"/>
    <w:rsid w:val="0016363A"/>
    <w:rsid w:val="00165DF8"/>
    <w:rsid w:val="00166216"/>
    <w:rsid w:val="00166B3B"/>
    <w:rsid w:val="00170631"/>
    <w:rsid w:val="00173415"/>
    <w:rsid w:val="001741F1"/>
    <w:rsid w:val="00176EF4"/>
    <w:rsid w:val="00180F34"/>
    <w:rsid w:val="001812E7"/>
    <w:rsid w:val="00185AC4"/>
    <w:rsid w:val="00186879"/>
    <w:rsid w:val="0018730A"/>
    <w:rsid w:val="001955D7"/>
    <w:rsid w:val="00196E89"/>
    <w:rsid w:val="001A3481"/>
    <w:rsid w:val="001A59EB"/>
    <w:rsid w:val="001A7AD4"/>
    <w:rsid w:val="001B0D69"/>
    <w:rsid w:val="001B0DDA"/>
    <w:rsid w:val="001B18F6"/>
    <w:rsid w:val="001B19C4"/>
    <w:rsid w:val="001C00FC"/>
    <w:rsid w:val="001C05EC"/>
    <w:rsid w:val="001C1368"/>
    <w:rsid w:val="001C21DA"/>
    <w:rsid w:val="001C2E49"/>
    <w:rsid w:val="001C5982"/>
    <w:rsid w:val="001C7BB9"/>
    <w:rsid w:val="001D1271"/>
    <w:rsid w:val="001D3E3B"/>
    <w:rsid w:val="001D4D79"/>
    <w:rsid w:val="001E0428"/>
    <w:rsid w:val="001E116E"/>
    <w:rsid w:val="001E122E"/>
    <w:rsid w:val="001E257A"/>
    <w:rsid w:val="001E750A"/>
    <w:rsid w:val="001E7B1F"/>
    <w:rsid w:val="001F0966"/>
    <w:rsid w:val="001F3953"/>
    <w:rsid w:val="00200388"/>
    <w:rsid w:val="0020120D"/>
    <w:rsid w:val="002017CD"/>
    <w:rsid w:val="00213D04"/>
    <w:rsid w:val="0021430D"/>
    <w:rsid w:val="00214F8C"/>
    <w:rsid w:val="00224E9A"/>
    <w:rsid w:val="00233284"/>
    <w:rsid w:val="00233C79"/>
    <w:rsid w:val="002403C5"/>
    <w:rsid w:val="002439FF"/>
    <w:rsid w:val="00246A21"/>
    <w:rsid w:val="00250101"/>
    <w:rsid w:val="00255653"/>
    <w:rsid w:val="00256B69"/>
    <w:rsid w:val="0026032B"/>
    <w:rsid w:val="002608ED"/>
    <w:rsid w:val="00263CAF"/>
    <w:rsid w:val="00265D4E"/>
    <w:rsid w:val="002660CD"/>
    <w:rsid w:val="00267211"/>
    <w:rsid w:val="00280875"/>
    <w:rsid w:val="00285438"/>
    <w:rsid w:val="0028732E"/>
    <w:rsid w:val="00287686"/>
    <w:rsid w:val="00290BBB"/>
    <w:rsid w:val="002A31AB"/>
    <w:rsid w:val="002A3B03"/>
    <w:rsid w:val="002A4817"/>
    <w:rsid w:val="002A4B32"/>
    <w:rsid w:val="002A4C0F"/>
    <w:rsid w:val="002C1990"/>
    <w:rsid w:val="002C22EB"/>
    <w:rsid w:val="002C7D94"/>
    <w:rsid w:val="002D505A"/>
    <w:rsid w:val="002D6DB5"/>
    <w:rsid w:val="002D7DBE"/>
    <w:rsid w:val="002E526E"/>
    <w:rsid w:val="002F713B"/>
    <w:rsid w:val="002F77B5"/>
    <w:rsid w:val="00301DCC"/>
    <w:rsid w:val="00304CBC"/>
    <w:rsid w:val="00304D8B"/>
    <w:rsid w:val="00305CD6"/>
    <w:rsid w:val="0030600F"/>
    <w:rsid w:val="00310855"/>
    <w:rsid w:val="00313D40"/>
    <w:rsid w:val="00317F4C"/>
    <w:rsid w:val="003215D6"/>
    <w:rsid w:val="00323920"/>
    <w:rsid w:val="00324B79"/>
    <w:rsid w:val="00324FFD"/>
    <w:rsid w:val="00332289"/>
    <w:rsid w:val="00335D4E"/>
    <w:rsid w:val="0034496E"/>
    <w:rsid w:val="0034602C"/>
    <w:rsid w:val="00353857"/>
    <w:rsid w:val="003601D7"/>
    <w:rsid w:val="00363606"/>
    <w:rsid w:val="003746BD"/>
    <w:rsid w:val="00376760"/>
    <w:rsid w:val="00382F6B"/>
    <w:rsid w:val="00384E44"/>
    <w:rsid w:val="00387D28"/>
    <w:rsid w:val="00394411"/>
    <w:rsid w:val="00397A90"/>
    <w:rsid w:val="003A6B6E"/>
    <w:rsid w:val="003A70F5"/>
    <w:rsid w:val="003A7642"/>
    <w:rsid w:val="003A7803"/>
    <w:rsid w:val="003B1C8E"/>
    <w:rsid w:val="003B44C5"/>
    <w:rsid w:val="003B4BFA"/>
    <w:rsid w:val="003C26BC"/>
    <w:rsid w:val="003D6A18"/>
    <w:rsid w:val="003E19AC"/>
    <w:rsid w:val="003E448E"/>
    <w:rsid w:val="003E4D29"/>
    <w:rsid w:val="003E7504"/>
    <w:rsid w:val="003F25C2"/>
    <w:rsid w:val="003F3DDF"/>
    <w:rsid w:val="003F7A52"/>
    <w:rsid w:val="00416D96"/>
    <w:rsid w:val="0042695F"/>
    <w:rsid w:val="00444760"/>
    <w:rsid w:val="00444BAD"/>
    <w:rsid w:val="004614FB"/>
    <w:rsid w:val="00463A7A"/>
    <w:rsid w:val="00467CC5"/>
    <w:rsid w:val="0047018D"/>
    <w:rsid w:val="0047490E"/>
    <w:rsid w:val="0047573F"/>
    <w:rsid w:val="004768BB"/>
    <w:rsid w:val="00477829"/>
    <w:rsid w:val="0048411A"/>
    <w:rsid w:val="004848FC"/>
    <w:rsid w:val="00491CFB"/>
    <w:rsid w:val="00497A2D"/>
    <w:rsid w:val="004A0905"/>
    <w:rsid w:val="004A2BDB"/>
    <w:rsid w:val="004A46E1"/>
    <w:rsid w:val="004A5456"/>
    <w:rsid w:val="004A598D"/>
    <w:rsid w:val="004A5AF6"/>
    <w:rsid w:val="004A68DC"/>
    <w:rsid w:val="004B2167"/>
    <w:rsid w:val="004B4F99"/>
    <w:rsid w:val="004B74C0"/>
    <w:rsid w:val="004C3AC8"/>
    <w:rsid w:val="004C6834"/>
    <w:rsid w:val="004D0952"/>
    <w:rsid w:val="004D3E1D"/>
    <w:rsid w:val="004D41D6"/>
    <w:rsid w:val="004D56F5"/>
    <w:rsid w:val="004D6ECB"/>
    <w:rsid w:val="004E027A"/>
    <w:rsid w:val="004E0868"/>
    <w:rsid w:val="004E147D"/>
    <w:rsid w:val="004E658C"/>
    <w:rsid w:val="004E7030"/>
    <w:rsid w:val="004E7887"/>
    <w:rsid w:val="004E7C50"/>
    <w:rsid w:val="004F0A47"/>
    <w:rsid w:val="004F3F57"/>
    <w:rsid w:val="004F6B58"/>
    <w:rsid w:val="005040B2"/>
    <w:rsid w:val="005102EB"/>
    <w:rsid w:val="00511A0C"/>
    <w:rsid w:val="00512349"/>
    <w:rsid w:val="00517150"/>
    <w:rsid w:val="00522B1F"/>
    <w:rsid w:val="00527FAA"/>
    <w:rsid w:val="005300F5"/>
    <w:rsid w:val="00532F94"/>
    <w:rsid w:val="00541B82"/>
    <w:rsid w:val="00542B6C"/>
    <w:rsid w:val="00544D64"/>
    <w:rsid w:val="00547EB2"/>
    <w:rsid w:val="00555F06"/>
    <w:rsid w:val="00561C1B"/>
    <w:rsid w:val="0056479C"/>
    <w:rsid w:val="00564CD4"/>
    <w:rsid w:val="0056529B"/>
    <w:rsid w:val="005659A7"/>
    <w:rsid w:val="005711FD"/>
    <w:rsid w:val="005736C5"/>
    <w:rsid w:val="005773A2"/>
    <w:rsid w:val="00577575"/>
    <w:rsid w:val="0058147D"/>
    <w:rsid w:val="0058762C"/>
    <w:rsid w:val="005878C1"/>
    <w:rsid w:val="00587D5B"/>
    <w:rsid w:val="005905AD"/>
    <w:rsid w:val="005A2D31"/>
    <w:rsid w:val="005A6FF4"/>
    <w:rsid w:val="005B12E3"/>
    <w:rsid w:val="005B7D54"/>
    <w:rsid w:val="005C46E2"/>
    <w:rsid w:val="005C5FAD"/>
    <w:rsid w:val="005C60F0"/>
    <w:rsid w:val="005C7621"/>
    <w:rsid w:val="005D76FF"/>
    <w:rsid w:val="005E0CE1"/>
    <w:rsid w:val="005E11E4"/>
    <w:rsid w:val="005E4057"/>
    <w:rsid w:val="005E5D77"/>
    <w:rsid w:val="005F09CE"/>
    <w:rsid w:val="005F0F63"/>
    <w:rsid w:val="005F4DD3"/>
    <w:rsid w:val="00600968"/>
    <w:rsid w:val="00603EF8"/>
    <w:rsid w:val="00607BD0"/>
    <w:rsid w:val="00612E61"/>
    <w:rsid w:val="00613D8D"/>
    <w:rsid w:val="00624803"/>
    <w:rsid w:val="0062763F"/>
    <w:rsid w:val="00643780"/>
    <w:rsid w:val="0064793D"/>
    <w:rsid w:val="006511C4"/>
    <w:rsid w:val="0065340B"/>
    <w:rsid w:val="00656ED5"/>
    <w:rsid w:val="006601D4"/>
    <w:rsid w:val="006629D0"/>
    <w:rsid w:val="006644AE"/>
    <w:rsid w:val="00665CD2"/>
    <w:rsid w:val="006724EC"/>
    <w:rsid w:val="00675C0C"/>
    <w:rsid w:val="00681BB6"/>
    <w:rsid w:val="006873F7"/>
    <w:rsid w:val="006937B8"/>
    <w:rsid w:val="00694AB5"/>
    <w:rsid w:val="006A1F4D"/>
    <w:rsid w:val="006A23AF"/>
    <w:rsid w:val="006A27D1"/>
    <w:rsid w:val="006A4DB2"/>
    <w:rsid w:val="006A55EF"/>
    <w:rsid w:val="006A6BCD"/>
    <w:rsid w:val="006B0F25"/>
    <w:rsid w:val="006B43A9"/>
    <w:rsid w:val="006B6008"/>
    <w:rsid w:val="006C2D1A"/>
    <w:rsid w:val="006C502F"/>
    <w:rsid w:val="006D13DA"/>
    <w:rsid w:val="006D2E3C"/>
    <w:rsid w:val="006D5B25"/>
    <w:rsid w:val="006D709C"/>
    <w:rsid w:val="006D76BF"/>
    <w:rsid w:val="006E2C9D"/>
    <w:rsid w:val="006E382D"/>
    <w:rsid w:val="006E38AB"/>
    <w:rsid w:val="006E4EAD"/>
    <w:rsid w:val="006E7B41"/>
    <w:rsid w:val="006F0F37"/>
    <w:rsid w:val="006F5890"/>
    <w:rsid w:val="006F68D0"/>
    <w:rsid w:val="00703FAB"/>
    <w:rsid w:val="00704019"/>
    <w:rsid w:val="007041C8"/>
    <w:rsid w:val="0070507F"/>
    <w:rsid w:val="0070556C"/>
    <w:rsid w:val="00706DE6"/>
    <w:rsid w:val="00711953"/>
    <w:rsid w:val="00714305"/>
    <w:rsid w:val="007165A5"/>
    <w:rsid w:val="007220C8"/>
    <w:rsid w:val="007308AD"/>
    <w:rsid w:val="007309D1"/>
    <w:rsid w:val="00732798"/>
    <w:rsid w:val="00733496"/>
    <w:rsid w:val="00735F86"/>
    <w:rsid w:val="0073629D"/>
    <w:rsid w:val="007378AA"/>
    <w:rsid w:val="00742243"/>
    <w:rsid w:val="00742A6F"/>
    <w:rsid w:val="00750F3F"/>
    <w:rsid w:val="00751797"/>
    <w:rsid w:val="0075314C"/>
    <w:rsid w:val="00754311"/>
    <w:rsid w:val="00766CC6"/>
    <w:rsid w:val="007709D7"/>
    <w:rsid w:val="00772FC9"/>
    <w:rsid w:val="00773232"/>
    <w:rsid w:val="00773CA7"/>
    <w:rsid w:val="00781CCD"/>
    <w:rsid w:val="00782E6F"/>
    <w:rsid w:val="007878F3"/>
    <w:rsid w:val="0079165A"/>
    <w:rsid w:val="00791D6E"/>
    <w:rsid w:val="007946E3"/>
    <w:rsid w:val="007A0478"/>
    <w:rsid w:val="007A0899"/>
    <w:rsid w:val="007A2CDC"/>
    <w:rsid w:val="007A404A"/>
    <w:rsid w:val="007A60D3"/>
    <w:rsid w:val="007B0FA1"/>
    <w:rsid w:val="007B2D62"/>
    <w:rsid w:val="007B382D"/>
    <w:rsid w:val="007D065B"/>
    <w:rsid w:val="007D4E9C"/>
    <w:rsid w:val="007E28D9"/>
    <w:rsid w:val="007E2961"/>
    <w:rsid w:val="007E4EA7"/>
    <w:rsid w:val="007E57A8"/>
    <w:rsid w:val="007F19CC"/>
    <w:rsid w:val="007F28AF"/>
    <w:rsid w:val="007F4C04"/>
    <w:rsid w:val="00800DA4"/>
    <w:rsid w:val="00803678"/>
    <w:rsid w:val="00804E4E"/>
    <w:rsid w:val="00815077"/>
    <w:rsid w:val="00817301"/>
    <w:rsid w:val="008203B8"/>
    <w:rsid w:val="00850F3F"/>
    <w:rsid w:val="008512CE"/>
    <w:rsid w:val="00853DEE"/>
    <w:rsid w:val="00855D57"/>
    <w:rsid w:val="008637AD"/>
    <w:rsid w:val="00863DDB"/>
    <w:rsid w:val="00866FFC"/>
    <w:rsid w:val="00870AD9"/>
    <w:rsid w:val="00871124"/>
    <w:rsid w:val="00876822"/>
    <w:rsid w:val="00880120"/>
    <w:rsid w:val="00885A3A"/>
    <w:rsid w:val="00886B82"/>
    <w:rsid w:val="0088756B"/>
    <w:rsid w:val="00887E42"/>
    <w:rsid w:val="008913C6"/>
    <w:rsid w:val="008A47C6"/>
    <w:rsid w:val="008A5968"/>
    <w:rsid w:val="008B08E3"/>
    <w:rsid w:val="008B4E24"/>
    <w:rsid w:val="008B704F"/>
    <w:rsid w:val="008C30D7"/>
    <w:rsid w:val="008C311F"/>
    <w:rsid w:val="008D1B29"/>
    <w:rsid w:val="008D26CA"/>
    <w:rsid w:val="008D2F5F"/>
    <w:rsid w:val="008D3008"/>
    <w:rsid w:val="008D6A89"/>
    <w:rsid w:val="008E23EE"/>
    <w:rsid w:val="008E4558"/>
    <w:rsid w:val="008E49A5"/>
    <w:rsid w:val="008F7B18"/>
    <w:rsid w:val="00900530"/>
    <w:rsid w:val="00900F92"/>
    <w:rsid w:val="00910BE1"/>
    <w:rsid w:val="00914E43"/>
    <w:rsid w:val="0092159D"/>
    <w:rsid w:val="009222E9"/>
    <w:rsid w:val="00925342"/>
    <w:rsid w:val="00925716"/>
    <w:rsid w:val="009363F8"/>
    <w:rsid w:val="0094264B"/>
    <w:rsid w:val="0094483D"/>
    <w:rsid w:val="00944AEE"/>
    <w:rsid w:val="00944C09"/>
    <w:rsid w:val="0094612D"/>
    <w:rsid w:val="00955BD6"/>
    <w:rsid w:val="00955D77"/>
    <w:rsid w:val="00956A2E"/>
    <w:rsid w:val="00961449"/>
    <w:rsid w:val="009651E4"/>
    <w:rsid w:val="00966368"/>
    <w:rsid w:val="00976261"/>
    <w:rsid w:val="00976C34"/>
    <w:rsid w:val="00977079"/>
    <w:rsid w:val="00980AB2"/>
    <w:rsid w:val="00983C62"/>
    <w:rsid w:val="00984B5F"/>
    <w:rsid w:val="00986D03"/>
    <w:rsid w:val="00987A83"/>
    <w:rsid w:val="00991681"/>
    <w:rsid w:val="00992EBD"/>
    <w:rsid w:val="00993BDF"/>
    <w:rsid w:val="009A0ECA"/>
    <w:rsid w:val="009A25A2"/>
    <w:rsid w:val="009A3C9A"/>
    <w:rsid w:val="009A4726"/>
    <w:rsid w:val="009A6EE7"/>
    <w:rsid w:val="009A727B"/>
    <w:rsid w:val="009A7795"/>
    <w:rsid w:val="009B172C"/>
    <w:rsid w:val="009B2281"/>
    <w:rsid w:val="009B775F"/>
    <w:rsid w:val="009D0A04"/>
    <w:rsid w:val="009D377F"/>
    <w:rsid w:val="009D5782"/>
    <w:rsid w:val="009E3F84"/>
    <w:rsid w:val="009E5ED1"/>
    <w:rsid w:val="009E6622"/>
    <w:rsid w:val="009F0136"/>
    <w:rsid w:val="009F3330"/>
    <w:rsid w:val="009F39A1"/>
    <w:rsid w:val="009F5CE5"/>
    <w:rsid w:val="00A03D05"/>
    <w:rsid w:val="00A050FD"/>
    <w:rsid w:val="00A05271"/>
    <w:rsid w:val="00A05D21"/>
    <w:rsid w:val="00A05FEE"/>
    <w:rsid w:val="00A06D2E"/>
    <w:rsid w:val="00A102FB"/>
    <w:rsid w:val="00A134F1"/>
    <w:rsid w:val="00A13602"/>
    <w:rsid w:val="00A149FB"/>
    <w:rsid w:val="00A177F8"/>
    <w:rsid w:val="00A20162"/>
    <w:rsid w:val="00A30D50"/>
    <w:rsid w:val="00A31902"/>
    <w:rsid w:val="00A417E5"/>
    <w:rsid w:val="00A44023"/>
    <w:rsid w:val="00A44A02"/>
    <w:rsid w:val="00A511E6"/>
    <w:rsid w:val="00A53213"/>
    <w:rsid w:val="00A57B0B"/>
    <w:rsid w:val="00A657DB"/>
    <w:rsid w:val="00A66B24"/>
    <w:rsid w:val="00A72C57"/>
    <w:rsid w:val="00A72C58"/>
    <w:rsid w:val="00A74297"/>
    <w:rsid w:val="00A7491D"/>
    <w:rsid w:val="00A766D9"/>
    <w:rsid w:val="00A82130"/>
    <w:rsid w:val="00A85D08"/>
    <w:rsid w:val="00A869F4"/>
    <w:rsid w:val="00A94B6F"/>
    <w:rsid w:val="00A95C2C"/>
    <w:rsid w:val="00AA17B1"/>
    <w:rsid w:val="00AA1C6F"/>
    <w:rsid w:val="00AA3189"/>
    <w:rsid w:val="00AA55B8"/>
    <w:rsid w:val="00AA6F41"/>
    <w:rsid w:val="00AA6FDB"/>
    <w:rsid w:val="00AB2083"/>
    <w:rsid w:val="00AB28FC"/>
    <w:rsid w:val="00AC60F7"/>
    <w:rsid w:val="00AD091A"/>
    <w:rsid w:val="00AD141E"/>
    <w:rsid w:val="00AD2694"/>
    <w:rsid w:val="00AD50FC"/>
    <w:rsid w:val="00AD76B9"/>
    <w:rsid w:val="00AE0B74"/>
    <w:rsid w:val="00AE3715"/>
    <w:rsid w:val="00AF2F09"/>
    <w:rsid w:val="00AF4AB9"/>
    <w:rsid w:val="00AF731F"/>
    <w:rsid w:val="00B0028E"/>
    <w:rsid w:val="00B0137B"/>
    <w:rsid w:val="00B03266"/>
    <w:rsid w:val="00B042BB"/>
    <w:rsid w:val="00B042F9"/>
    <w:rsid w:val="00B16140"/>
    <w:rsid w:val="00B2745C"/>
    <w:rsid w:val="00B31CD7"/>
    <w:rsid w:val="00B34354"/>
    <w:rsid w:val="00B37D0E"/>
    <w:rsid w:val="00B40863"/>
    <w:rsid w:val="00B42999"/>
    <w:rsid w:val="00B517C2"/>
    <w:rsid w:val="00B54D65"/>
    <w:rsid w:val="00B60525"/>
    <w:rsid w:val="00B61A21"/>
    <w:rsid w:val="00B64D19"/>
    <w:rsid w:val="00B7016F"/>
    <w:rsid w:val="00B70595"/>
    <w:rsid w:val="00B7136B"/>
    <w:rsid w:val="00B740F5"/>
    <w:rsid w:val="00B74864"/>
    <w:rsid w:val="00B77E63"/>
    <w:rsid w:val="00B804BC"/>
    <w:rsid w:val="00B8061F"/>
    <w:rsid w:val="00B80928"/>
    <w:rsid w:val="00B86A57"/>
    <w:rsid w:val="00B86ADA"/>
    <w:rsid w:val="00B944C7"/>
    <w:rsid w:val="00B958A4"/>
    <w:rsid w:val="00BA22BF"/>
    <w:rsid w:val="00BA448F"/>
    <w:rsid w:val="00BA6BE3"/>
    <w:rsid w:val="00BA73B7"/>
    <w:rsid w:val="00BB0805"/>
    <w:rsid w:val="00BB0B6F"/>
    <w:rsid w:val="00BB6920"/>
    <w:rsid w:val="00BC094F"/>
    <w:rsid w:val="00BC1560"/>
    <w:rsid w:val="00BC6F46"/>
    <w:rsid w:val="00BD3D2F"/>
    <w:rsid w:val="00BD5635"/>
    <w:rsid w:val="00BE3075"/>
    <w:rsid w:val="00BE3784"/>
    <w:rsid w:val="00BF12A3"/>
    <w:rsid w:val="00BF46F7"/>
    <w:rsid w:val="00BF5F3F"/>
    <w:rsid w:val="00C02E2D"/>
    <w:rsid w:val="00C02EF4"/>
    <w:rsid w:val="00C07560"/>
    <w:rsid w:val="00C11FF2"/>
    <w:rsid w:val="00C121F7"/>
    <w:rsid w:val="00C1244F"/>
    <w:rsid w:val="00C204B8"/>
    <w:rsid w:val="00C20E91"/>
    <w:rsid w:val="00C3010E"/>
    <w:rsid w:val="00C30CD2"/>
    <w:rsid w:val="00C36665"/>
    <w:rsid w:val="00C37B0D"/>
    <w:rsid w:val="00C40436"/>
    <w:rsid w:val="00C411BC"/>
    <w:rsid w:val="00C41246"/>
    <w:rsid w:val="00C41535"/>
    <w:rsid w:val="00C4181E"/>
    <w:rsid w:val="00C41A8C"/>
    <w:rsid w:val="00C558FC"/>
    <w:rsid w:val="00C62B24"/>
    <w:rsid w:val="00C636F4"/>
    <w:rsid w:val="00C63E50"/>
    <w:rsid w:val="00C65332"/>
    <w:rsid w:val="00C656EA"/>
    <w:rsid w:val="00C6746F"/>
    <w:rsid w:val="00C75954"/>
    <w:rsid w:val="00C81298"/>
    <w:rsid w:val="00C819D0"/>
    <w:rsid w:val="00C92564"/>
    <w:rsid w:val="00CA19D8"/>
    <w:rsid w:val="00CA37A4"/>
    <w:rsid w:val="00CB2714"/>
    <w:rsid w:val="00CB5130"/>
    <w:rsid w:val="00CB5234"/>
    <w:rsid w:val="00CB5495"/>
    <w:rsid w:val="00CB5827"/>
    <w:rsid w:val="00CB703B"/>
    <w:rsid w:val="00CC13F1"/>
    <w:rsid w:val="00CC14B3"/>
    <w:rsid w:val="00CC70C6"/>
    <w:rsid w:val="00CC73BF"/>
    <w:rsid w:val="00CD2B34"/>
    <w:rsid w:val="00CE55D8"/>
    <w:rsid w:val="00CE66BE"/>
    <w:rsid w:val="00CE6FD7"/>
    <w:rsid w:val="00CE7C40"/>
    <w:rsid w:val="00CE7F9D"/>
    <w:rsid w:val="00CF0623"/>
    <w:rsid w:val="00CF19C2"/>
    <w:rsid w:val="00CF73E0"/>
    <w:rsid w:val="00D04495"/>
    <w:rsid w:val="00D135D9"/>
    <w:rsid w:val="00D1515A"/>
    <w:rsid w:val="00D265A3"/>
    <w:rsid w:val="00D31FA2"/>
    <w:rsid w:val="00D32D7A"/>
    <w:rsid w:val="00D4664C"/>
    <w:rsid w:val="00D47DF7"/>
    <w:rsid w:val="00D51208"/>
    <w:rsid w:val="00D52B9C"/>
    <w:rsid w:val="00D53AED"/>
    <w:rsid w:val="00D557F3"/>
    <w:rsid w:val="00D5655F"/>
    <w:rsid w:val="00D5769B"/>
    <w:rsid w:val="00D64017"/>
    <w:rsid w:val="00D67E02"/>
    <w:rsid w:val="00D71197"/>
    <w:rsid w:val="00D75DE2"/>
    <w:rsid w:val="00D81324"/>
    <w:rsid w:val="00D84570"/>
    <w:rsid w:val="00D84DD5"/>
    <w:rsid w:val="00D85106"/>
    <w:rsid w:val="00D870AC"/>
    <w:rsid w:val="00D90A6E"/>
    <w:rsid w:val="00D9168E"/>
    <w:rsid w:val="00D92162"/>
    <w:rsid w:val="00D923A5"/>
    <w:rsid w:val="00D92671"/>
    <w:rsid w:val="00D95666"/>
    <w:rsid w:val="00D97006"/>
    <w:rsid w:val="00DB55B8"/>
    <w:rsid w:val="00DC5E94"/>
    <w:rsid w:val="00DC7259"/>
    <w:rsid w:val="00DC7C22"/>
    <w:rsid w:val="00DD2743"/>
    <w:rsid w:val="00DD306D"/>
    <w:rsid w:val="00DD30BF"/>
    <w:rsid w:val="00DD5B9E"/>
    <w:rsid w:val="00DF2A91"/>
    <w:rsid w:val="00DF43F6"/>
    <w:rsid w:val="00E0707C"/>
    <w:rsid w:val="00E14ADF"/>
    <w:rsid w:val="00E20FF8"/>
    <w:rsid w:val="00E3069E"/>
    <w:rsid w:val="00E30B7F"/>
    <w:rsid w:val="00E33237"/>
    <w:rsid w:val="00E423AC"/>
    <w:rsid w:val="00E4615B"/>
    <w:rsid w:val="00E47845"/>
    <w:rsid w:val="00E546FC"/>
    <w:rsid w:val="00E57802"/>
    <w:rsid w:val="00E657FC"/>
    <w:rsid w:val="00E65DF4"/>
    <w:rsid w:val="00E67CE6"/>
    <w:rsid w:val="00E735F1"/>
    <w:rsid w:val="00E74178"/>
    <w:rsid w:val="00E74AB3"/>
    <w:rsid w:val="00E76BFC"/>
    <w:rsid w:val="00E77E19"/>
    <w:rsid w:val="00E81E69"/>
    <w:rsid w:val="00E97171"/>
    <w:rsid w:val="00EA263A"/>
    <w:rsid w:val="00EA2BE9"/>
    <w:rsid w:val="00EA5486"/>
    <w:rsid w:val="00EA58E5"/>
    <w:rsid w:val="00EA5D85"/>
    <w:rsid w:val="00EA6EB7"/>
    <w:rsid w:val="00EB283A"/>
    <w:rsid w:val="00EB6C77"/>
    <w:rsid w:val="00EB6FD1"/>
    <w:rsid w:val="00EC1265"/>
    <w:rsid w:val="00EC27C8"/>
    <w:rsid w:val="00EC2C92"/>
    <w:rsid w:val="00EC482C"/>
    <w:rsid w:val="00EC52C2"/>
    <w:rsid w:val="00EC53A0"/>
    <w:rsid w:val="00EC74DD"/>
    <w:rsid w:val="00ED1C29"/>
    <w:rsid w:val="00ED413A"/>
    <w:rsid w:val="00ED5EDD"/>
    <w:rsid w:val="00EE4C9E"/>
    <w:rsid w:val="00EE561C"/>
    <w:rsid w:val="00F00AAC"/>
    <w:rsid w:val="00F00F03"/>
    <w:rsid w:val="00F059AA"/>
    <w:rsid w:val="00F12367"/>
    <w:rsid w:val="00F13432"/>
    <w:rsid w:val="00F16FA8"/>
    <w:rsid w:val="00F22566"/>
    <w:rsid w:val="00F22F40"/>
    <w:rsid w:val="00F23886"/>
    <w:rsid w:val="00F266CA"/>
    <w:rsid w:val="00F26E6D"/>
    <w:rsid w:val="00F31089"/>
    <w:rsid w:val="00F33CAF"/>
    <w:rsid w:val="00F354CE"/>
    <w:rsid w:val="00F37EC0"/>
    <w:rsid w:val="00F44256"/>
    <w:rsid w:val="00F4583F"/>
    <w:rsid w:val="00F45E90"/>
    <w:rsid w:val="00F50711"/>
    <w:rsid w:val="00F50C17"/>
    <w:rsid w:val="00F5653C"/>
    <w:rsid w:val="00F622BA"/>
    <w:rsid w:val="00F651B1"/>
    <w:rsid w:val="00F71204"/>
    <w:rsid w:val="00F74F10"/>
    <w:rsid w:val="00F76819"/>
    <w:rsid w:val="00F76FBD"/>
    <w:rsid w:val="00F800E5"/>
    <w:rsid w:val="00F8062A"/>
    <w:rsid w:val="00F80AE7"/>
    <w:rsid w:val="00F816C7"/>
    <w:rsid w:val="00F8593E"/>
    <w:rsid w:val="00F85DFB"/>
    <w:rsid w:val="00F877C8"/>
    <w:rsid w:val="00F93F75"/>
    <w:rsid w:val="00FA19CC"/>
    <w:rsid w:val="00FA2169"/>
    <w:rsid w:val="00FA450D"/>
    <w:rsid w:val="00FA5EB1"/>
    <w:rsid w:val="00FA6773"/>
    <w:rsid w:val="00FA78E2"/>
    <w:rsid w:val="00FB0C9F"/>
    <w:rsid w:val="00FB158A"/>
    <w:rsid w:val="00FB3C26"/>
    <w:rsid w:val="00FB3E62"/>
    <w:rsid w:val="00FB6976"/>
    <w:rsid w:val="00FB6DDD"/>
    <w:rsid w:val="00FC06CC"/>
    <w:rsid w:val="00FC5201"/>
    <w:rsid w:val="00FC75CA"/>
    <w:rsid w:val="00FD102A"/>
    <w:rsid w:val="00FD1FCD"/>
    <w:rsid w:val="00FD28B4"/>
    <w:rsid w:val="00FD2F71"/>
    <w:rsid w:val="00FD62E9"/>
    <w:rsid w:val="00FD75D8"/>
    <w:rsid w:val="00FE1B17"/>
    <w:rsid w:val="00FE452E"/>
    <w:rsid w:val="00FE599E"/>
    <w:rsid w:val="00FE7F62"/>
    <w:rsid w:val="00FF0124"/>
    <w:rsid w:val="00FF0DFC"/>
    <w:rsid w:val="00FF4E0D"/>
    <w:rsid w:val="00FF6425"/>
    <w:rsid w:val="00FF74F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049"/>
    <w:rPr>
      <w:sz w:val="24"/>
      <w:szCs w:val="24"/>
    </w:rPr>
  </w:style>
  <w:style w:type="paragraph" w:styleId="1">
    <w:name w:val="heading 1"/>
    <w:basedOn w:val="a"/>
    <w:next w:val="a"/>
    <w:qFormat/>
    <w:rsid w:val="000A1049"/>
    <w:pPr>
      <w:keepNext/>
      <w:jc w:val="center"/>
      <w:outlineLvl w:val="0"/>
    </w:pPr>
    <w:rPr>
      <w:b/>
      <w:bCs/>
      <w:sz w:val="32"/>
    </w:rPr>
  </w:style>
  <w:style w:type="paragraph" w:styleId="2">
    <w:name w:val="heading 2"/>
    <w:basedOn w:val="a"/>
    <w:next w:val="a"/>
    <w:qFormat/>
    <w:rsid w:val="000A1049"/>
    <w:pPr>
      <w:keepNext/>
      <w:spacing w:line="360" w:lineRule="auto"/>
      <w:ind w:firstLine="397"/>
      <w:jc w:val="center"/>
      <w:outlineLvl w:val="1"/>
    </w:pPr>
    <w:rPr>
      <w:b/>
      <w:bCs/>
      <w:sz w:val="32"/>
    </w:rPr>
  </w:style>
  <w:style w:type="paragraph" w:styleId="3">
    <w:name w:val="heading 3"/>
    <w:basedOn w:val="a"/>
    <w:next w:val="a"/>
    <w:qFormat/>
    <w:rsid w:val="000A1049"/>
    <w:pPr>
      <w:keepNext/>
      <w:tabs>
        <w:tab w:val="left" w:pos="5760"/>
      </w:tabs>
      <w:spacing w:before="120" w:after="120"/>
      <w:ind w:firstLine="397"/>
      <w:jc w:val="both"/>
      <w:outlineLvl w:val="2"/>
    </w:pPr>
    <w:rPr>
      <w:sz w:val="28"/>
    </w:rPr>
  </w:style>
  <w:style w:type="paragraph" w:styleId="4">
    <w:name w:val="heading 4"/>
    <w:basedOn w:val="a"/>
    <w:next w:val="a"/>
    <w:qFormat/>
    <w:rsid w:val="000A1049"/>
    <w:pPr>
      <w:keepNext/>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0A1049"/>
    <w:pPr>
      <w:spacing w:line="360" w:lineRule="auto"/>
      <w:ind w:firstLine="397"/>
      <w:jc w:val="both"/>
    </w:pPr>
    <w:rPr>
      <w:sz w:val="28"/>
    </w:rPr>
  </w:style>
  <w:style w:type="paragraph" w:styleId="a4">
    <w:name w:val="Body Text"/>
    <w:basedOn w:val="a"/>
    <w:semiHidden/>
    <w:rsid w:val="000A1049"/>
    <w:rPr>
      <w:sz w:val="28"/>
      <w:lang w:val="en-US"/>
    </w:rPr>
  </w:style>
  <w:style w:type="paragraph" w:styleId="20">
    <w:name w:val="Body Text Indent 2"/>
    <w:basedOn w:val="a"/>
    <w:semiHidden/>
    <w:rsid w:val="000A1049"/>
    <w:pPr>
      <w:ind w:firstLine="454"/>
      <w:jc w:val="both"/>
    </w:pPr>
    <w:rPr>
      <w:sz w:val="28"/>
    </w:rPr>
  </w:style>
  <w:style w:type="paragraph" w:styleId="30">
    <w:name w:val="Body Text Indent 3"/>
    <w:basedOn w:val="a"/>
    <w:semiHidden/>
    <w:rsid w:val="000A1049"/>
    <w:pPr>
      <w:spacing w:line="360" w:lineRule="auto"/>
      <w:ind w:left="357" w:firstLine="454"/>
      <w:jc w:val="both"/>
    </w:pPr>
    <w:rPr>
      <w:sz w:val="28"/>
    </w:rPr>
  </w:style>
  <w:style w:type="paragraph" w:styleId="a5">
    <w:name w:val="Block Text"/>
    <w:basedOn w:val="a"/>
    <w:semiHidden/>
    <w:rsid w:val="000A1049"/>
    <w:pPr>
      <w:spacing w:before="120" w:after="120"/>
      <w:ind w:left="3420" w:right="-1228"/>
      <w:jc w:val="both"/>
    </w:pPr>
    <w:rPr>
      <w:sz w:val="28"/>
    </w:rPr>
  </w:style>
  <w:style w:type="paragraph" w:styleId="21">
    <w:name w:val="Body Text 2"/>
    <w:basedOn w:val="a"/>
    <w:semiHidden/>
    <w:rsid w:val="000A1049"/>
    <w:pPr>
      <w:spacing w:before="120" w:after="120"/>
      <w:jc w:val="both"/>
    </w:pPr>
    <w:rPr>
      <w:sz w:val="28"/>
    </w:rPr>
  </w:style>
  <w:style w:type="character" w:customStyle="1" w:styleId="Char">
    <w:name w:val="Σώμα κείμενου με εσοχή Char"/>
    <w:basedOn w:val="a0"/>
    <w:link w:val="a3"/>
    <w:rsid w:val="00A44A02"/>
    <w:rPr>
      <w:sz w:val="28"/>
      <w:szCs w:val="24"/>
    </w:rPr>
  </w:style>
  <w:style w:type="paragraph" w:styleId="a6">
    <w:name w:val="Balloon Text"/>
    <w:basedOn w:val="a"/>
    <w:link w:val="Char0"/>
    <w:uiPriority w:val="99"/>
    <w:semiHidden/>
    <w:unhideWhenUsed/>
    <w:rsid w:val="000E57DF"/>
    <w:rPr>
      <w:rFonts w:ascii="Tahoma" w:hAnsi="Tahoma" w:cs="Tahoma"/>
      <w:sz w:val="16"/>
      <w:szCs w:val="16"/>
    </w:rPr>
  </w:style>
  <w:style w:type="character" w:customStyle="1" w:styleId="Char0">
    <w:name w:val="Κείμενο πλαισίου Char"/>
    <w:basedOn w:val="a0"/>
    <w:link w:val="a6"/>
    <w:uiPriority w:val="99"/>
    <w:semiHidden/>
    <w:rsid w:val="000E57DF"/>
    <w:rPr>
      <w:rFonts w:ascii="Tahoma" w:hAnsi="Tahoma" w:cs="Tahoma"/>
      <w:sz w:val="16"/>
      <w:szCs w:val="16"/>
    </w:rPr>
  </w:style>
  <w:style w:type="paragraph" w:styleId="a7">
    <w:name w:val="List Paragraph"/>
    <w:basedOn w:val="a"/>
    <w:qFormat/>
    <w:rsid w:val="001C05EC"/>
    <w:pPr>
      <w:spacing w:after="200" w:line="276" w:lineRule="auto"/>
      <w:ind w:left="720"/>
      <w:contextualSpacing/>
    </w:pPr>
    <w:rPr>
      <w:rFonts w:ascii="Calibri" w:eastAsia="Calibri" w:hAnsi="Calibri"/>
      <w:sz w:val="22"/>
      <w:szCs w:val="22"/>
      <w:lang w:eastAsia="en-US"/>
    </w:rPr>
  </w:style>
  <w:style w:type="paragraph" w:styleId="a8">
    <w:name w:val="header"/>
    <w:basedOn w:val="a"/>
    <w:link w:val="Char1"/>
    <w:uiPriority w:val="99"/>
    <w:semiHidden/>
    <w:unhideWhenUsed/>
    <w:rsid w:val="00213D04"/>
    <w:pPr>
      <w:tabs>
        <w:tab w:val="center" w:pos="4153"/>
        <w:tab w:val="right" w:pos="8306"/>
      </w:tabs>
    </w:pPr>
  </w:style>
  <w:style w:type="character" w:customStyle="1" w:styleId="Char1">
    <w:name w:val="Κεφαλίδα Char"/>
    <w:basedOn w:val="a0"/>
    <w:link w:val="a8"/>
    <w:uiPriority w:val="99"/>
    <w:semiHidden/>
    <w:rsid w:val="00213D04"/>
    <w:rPr>
      <w:sz w:val="24"/>
      <w:szCs w:val="24"/>
    </w:rPr>
  </w:style>
  <w:style w:type="paragraph" w:styleId="a9">
    <w:name w:val="footer"/>
    <w:basedOn w:val="a"/>
    <w:link w:val="Char2"/>
    <w:uiPriority w:val="99"/>
    <w:unhideWhenUsed/>
    <w:rsid w:val="00213D04"/>
    <w:pPr>
      <w:tabs>
        <w:tab w:val="center" w:pos="4153"/>
        <w:tab w:val="right" w:pos="8306"/>
      </w:tabs>
    </w:pPr>
  </w:style>
  <w:style w:type="character" w:customStyle="1" w:styleId="Char2">
    <w:name w:val="Υποσέλιδο Char"/>
    <w:basedOn w:val="a0"/>
    <w:link w:val="a9"/>
    <w:uiPriority w:val="99"/>
    <w:rsid w:val="00213D04"/>
    <w:rPr>
      <w:sz w:val="24"/>
      <w:szCs w:val="24"/>
    </w:rPr>
  </w:style>
  <w:style w:type="character" w:customStyle="1" w:styleId="BodyTextIndentChar">
    <w:name w:val="Body Text Indent Char"/>
    <w:basedOn w:val="a0"/>
    <w:locked/>
    <w:rsid w:val="001E0428"/>
    <w:rPr>
      <w:rFonts w:cs="Times New Roman"/>
      <w:sz w:val="24"/>
      <w:szCs w:val="24"/>
    </w:rPr>
  </w:style>
  <w:style w:type="character" w:customStyle="1" w:styleId="apple-style-span">
    <w:name w:val="apple-style-span"/>
    <w:basedOn w:val="a0"/>
    <w:rsid w:val="00754311"/>
  </w:style>
  <w:style w:type="paragraph" w:styleId="31">
    <w:name w:val="Body Text 3"/>
    <w:basedOn w:val="a"/>
    <w:semiHidden/>
    <w:unhideWhenUsed/>
    <w:rsid w:val="00C40436"/>
    <w:pPr>
      <w:spacing w:after="120"/>
    </w:pPr>
    <w:rPr>
      <w:sz w:val="16"/>
      <w:szCs w:val="16"/>
    </w:rPr>
  </w:style>
  <w:style w:type="character" w:styleId="aa">
    <w:name w:val="Strong"/>
    <w:basedOn w:val="a0"/>
    <w:qFormat/>
    <w:rsid w:val="00C40436"/>
    <w:rPr>
      <w:b/>
      <w:bCs/>
    </w:rPr>
  </w:style>
  <w:style w:type="table" w:styleId="ab">
    <w:name w:val="Table Grid"/>
    <w:basedOn w:val="a1"/>
    <w:rsid w:val="00C40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6074872">
      <w:bodyDiv w:val="1"/>
      <w:marLeft w:val="0"/>
      <w:marRight w:val="0"/>
      <w:marTop w:val="0"/>
      <w:marBottom w:val="0"/>
      <w:divBdr>
        <w:top w:val="none" w:sz="0" w:space="0" w:color="auto"/>
        <w:left w:val="none" w:sz="0" w:space="0" w:color="auto"/>
        <w:bottom w:val="none" w:sz="0" w:space="0" w:color="auto"/>
        <w:right w:val="none" w:sz="0" w:space="0" w:color="auto"/>
      </w:divBdr>
    </w:div>
    <w:div w:id="333991699">
      <w:bodyDiv w:val="1"/>
      <w:marLeft w:val="0"/>
      <w:marRight w:val="0"/>
      <w:marTop w:val="0"/>
      <w:marBottom w:val="0"/>
      <w:divBdr>
        <w:top w:val="none" w:sz="0" w:space="0" w:color="auto"/>
        <w:left w:val="none" w:sz="0" w:space="0" w:color="auto"/>
        <w:bottom w:val="none" w:sz="0" w:space="0" w:color="auto"/>
        <w:right w:val="none" w:sz="0" w:space="0" w:color="auto"/>
      </w:divBdr>
    </w:div>
    <w:div w:id="341443451">
      <w:bodyDiv w:val="1"/>
      <w:marLeft w:val="0"/>
      <w:marRight w:val="0"/>
      <w:marTop w:val="0"/>
      <w:marBottom w:val="0"/>
      <w:divBdr>
        <w:top w:val="none" w:sz="0" w:space="0" w:color="auto"/>
        <w:left w:val="none" w:sz="0" w:space="0" w:color="auto"/>
        <w:bottom w:val="none" w:sz="0" w:space="0" w:color="auto"/>
        <w:right w:val="none" w:sz="0" w:space="0" w:color="auto"/>
      </w:divBdr>
    </w:div>
    <w:div w:id="99603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92.168.0.1:81/www.dimosnet.gr/website/?MODULE=bce/application/pages&amp;Branch=N_N0000000002_N0000000020_N0000000037_N0000001435_N0000001572_S0000006617"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192.168.0.1:81/www.dimosnet.gr/website/?MODULE=bce/application/pages&amp;Branch=N_N0000000002_N0000000020_N0000000037_N0000001435_N0000001572_S0000006617"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1511</Words>
  <Characters>8161</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ΠΡΟΜΗΘΕΙΑ ΕΠΙΠΛΩΝ ΚΑΙ ΣΚΕΥΩΝ</vt:lpstr>
    </vt:vector>
  </TitlesOfParts>
  <Company/>
  <LinksUpToDate>false</LinksUpToDate>
  <CharactersWithSpaces>9653</CharactersWithSpaces>
  <SharedDoc>false</SharedDoc>
  <HLinks>
    <vt:vector size="12" baseType="variant">
      <vt:variant>
        <vt:i4>983067</vt:i4>
      </vt:variant>
      <vt:variant>
        <vt:i4>3</vt:i4>
      </vt:variant>
      <vt:variant>
        <vt:i4>0</vt:i4>
      </vt:variant>
      <vt:variant>
        <vt:i4>5</vt:i4>
      </vt:variant>
      <vt:variant>
        <vt:lpwstr>http://192.168.0.1:81/www.dimosnet.gr/website/?MODULE=bce/application/pages&amp;Branch=N_N0000000002_N0000000020_N0000000037_N0000001435_N0000001572_S0000006617</vt:lpwstr>
      </vt:variant>
      <vt:variant>
        <vt:lpwstr/>
      </vt:variant>
      <vt:variant>
        <vt:i4>983067</vt:i4>
      </vt:variant>
      <vt:variant>
        <vt:i4>0</vt:i4>
      </vt:variant>
      <vt:variant>
        <vt:i4>0</vt:i4>
      </vt:variant>
      <vt:variant>
        <vt:i4>5</vt:i4>
      </vt:variant>
      <vt:variant>
        <vt:lpwstr>http://192.168.0.1:81/www.dimosnet.gr/website/?MODULE=bce/application/pages&amp;Branch=N_N0000000002_N0000000020_N0000000037_N0000001435_N0000001572_S0000006617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ΠΡΟΜΗΘΕΙΑ ΕΠΙΠΛΩΝ ΚΑΙ ΣΚΕΥΩΝ</dc:title>
  <dc:creator>PLATO PC</dc:creator>
  <cp:lastModifiedBy>user</cp:lastModifiedBy>
  <cp:revision>10</cp:revision>
  <cp:lastPrinted>2019-03-20T12:47:00Z</cp:lastPrinted>
  <dcterms:created xsi:type="dcterms:W3CDTF">2019-03-07T06:06:00Z</dcterms:created>
  <dcterms:modified xsi:type="dcterms:W3CDTF">2019-03-20T12:48:00Z</dcterms:modified>
</cp:coreProperties>
</file>