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49E" w:rsidRDefault="00304FCE">
      <w:pPr>
        <w:spacing w:line="221" w:lineRule="exact"/>
        <w:jc w:val="center"/>
        <w:textAlignment w:val="baseline"/>
        <w:rPr>
          <w:rFonts w:ascii="Courier New" w:eastAsia="Courier New" w:hAnsi="Courier New"/>
          <w:i/>
          <w:color w:val="000000"/>
          <w:spacing w:val="-5"/>
          <w:sz w:val="26"/>
          <w:u w:val="single"/>
          <w:lang w:val="el-GR"/>
        </w:rPr>
      </w:pPr>
      <w:r>
        <w:rPr>
          <w:rFonts w:ascii="Courier New" w:eastAsia="Courier New" w:hAnsi="Courier New"/>
          <w:i/>
          <w:color w:val="000000"/>
          <w:spacing w:val="-5"/>
          <w:sz w:val="26"/>
          <w:u w:val="single"/>
          <w:lang w:val="el-GR"/>
        </w:rPr>
        <w:t>ΑΙΤΗΣΗ</w:t>
      </w:r>
    </w:p>
    <w:p w:rsidR="00B4749E" w:rsidRDefault="00304FCE">
      <w:pPr>
        <w:spacing w:before="654" w:line="241" w:lineRule="exact"/>
        <w:jc w:val="both"/>
        <w:textAlignment w:val="baseline"/>
        <w:rPr>
          <w:rFonts w:ascii="Arial" w:eastAsia="Arial" w:hAnsi="Arial"/>
          <w:color w:val="000000"/>
          <w:spacing w:val="-3"/>
          <w:lang w:val="el-GR"/>
        </w:rPr>
      </w:pPr>
      <w:r>
        <w:pict>
          <v:line id="_x0000_s1027" style="position:absolute;left:0;text-align:left;z-index:251657216;mso-position-horizontal-relative:page;mso-position-vertical-relative:page" from="137.95pt,114.05pt" to="181.8pt,114.05pt" strokecolor="#010302" strokeweight="1.15pt">
            <w10:wrap anchorx="page" anchory="page"/>
          </v:line>
        </w:pict>
      </w:r>
      <w:r>
        <w:rPr>
          <w:rFonts w:ascii="Arial" w:eastAsia="Arial" w:hAnsi="Arial"/>
          <w:color w:val="000000"/>
          <w:spacing w:val="-3"/>
          <w:lang w:val="el-GR"/>
        </w:rPr>
        <w:t>ΘΕΜΑ: "ΕΞ</w:t>
      </w:r>
      <w:r>
        <w:rPr>
          <w:rFonts w:ascii="Arial" w:eastAsia="Arial" w:hAnsi="Arial"/>
          <w:color w:val="000000"/>
          <w:spacing w:val="-3"/>
          <w:lang w:val="el-GR"/>
        </w:rPr>
        <w:t>ΑΛΕΙΨΗ ΥΠΟΘΗΚΗΣ"</w:t>
      </w:r>
    </w:p>
    <w:p w:rsidR="00B4749E" w:rsidRDefault="00304FCE">
      <w:pPr>
        <w:spacing w:before="921" w:line="241" w:lineRule="exact"/>
        <w:jc w:val="both"/>
        <w:textAlignment w:val="baseline"/>
        <w:rPr>
          <w:rFonts w:ascii="Arial" w:eastAsia="Arial" w:hAnsi="Arial"/>
          <w:color w:val="000000"/>
          <w:spacing w:val="8"/>
          <w:lang w:val="el-GR"/>
        </w:rPr>
      </w:pPr>
      <w:r>
        <w:rPr>
          <w:rFonts w:ascii="Arial" w:eastAsia="Arial" w:hAnsi="Arial"/>
          <w:color w:val="000000"/>
          <w:spacing w:val="8"/>
          <w:lang w:val="el-GR"/>
        </w:rPr>
        <w:t>ΣΤΟΙΧΕΙΑ ΔΑΝΕΙΟΛΗΠΤΗ:</w:t>
      </w:r>
    </w:p>
    <w:p w:rsidR="00B4749E" w:rsidRDefault="00304FCE">
      <w:pPr>
        <w:spacing w:before="48" w:line="241" w:lineRule="exact"/>
        <w:jc w:val="both"/>
        <w:textAlignment w:val="baseline"/>
        <w:rPr>
          <w:rFonts w:ascii="Arial" w:eastAsia="Arial" w:hAnsi="Arial"/>
          <w:color w:val="000000"/>
          <w:lang w:val="el-GR"/>
        </w:rPr>
      </w:pPr>
      <w:r>
        <w:rPr>
          <w:rFonts w:ascii="Arial" w:eastAsia="Arial" w:hAnsi="Arial"/>
          <w:color w:val="000000"/>
          <w:lang w:val="el-GR"/>
        </w:rPr>
        <w:t>ΕΠΩΝΥΜΟ:</w:t>
      </w:r>
    </w:p>
    <w:p w:rsidR="00B4749E" w:rsidRDefault="00304FCE">
      <w:pPr>
        <w:spacing w:before="45" w:line="241" w:lineRule="exact"/>
        <w:jc w:val="both"/>
        <w:textAlignment w:val="baseline"/>
        <w:rPr>
          <w:rFonts w:ascii="Arial" w:eastAsia="Arial" w:hAnsi="Arial"/>
          <w:color w:val="000000"/>
          <w:spacing w:val="-4"/>
          <w:lang w:val="el-GR"/>
        </w:rPr>
      </w:pPr>
      <w:r>
        <w:rPr>
          <w:rFonts w:ascii="Arial" w:eastAsia="Arial" w:hAnsi="Arial"/>
          <w:color w:val="000000"/>
          <w:spacing w:val="-4"/>
          <w:lang w:val="el-GR"/>
        </w:rPr>
        <w:t>ΟΝΟΜΑ:</w:t>
      </w:r>
    </w:p>
    <w:p w:rsidR="00B4749E" w:rsidRDefault="00304FCE">
      <w:pPr>
        <w:spacing w:before="47" w:line="241" w:lineRule="exact"/>
        <w:jc w:val="both"/>
        <w:textAlignment w:val="baseline"/>
        <w:rPr>
          <w:rFonts w:ascii="Arial" w:eastAsia="Arial" w:hAnsi="Arial"/>
          <w:color w:val="000000"/>
          <w:lang w:val="el-GR"/>
        </w:rPr>
      </w:pPr>
      <w:r>
        <w:rPr>
          <w:rFonts w:ascii="Arial" w:eastAsia="Arial" w:hAnsi="Arial"/>
          <w:color w:val="000000"/>
          <w:lang w:val="el-GR"/>
        </w:rPr>
        <w:t>ΟΝΟΜΑ ΠΑΤΡΟΣ:</w:t>
      </w:r>
    </w:p>
    <w:p w:rsidR="00B4749E" w:rsidRDefault="00304FCE">
      <w:pPr>
        <w:spacing w:before="51" w:line="241" w:lineRule="exact"/>
        <w:jc w:val="both"/>
        <w:textAlignment w:val="baseline"/>
        <w:rPr>
          <w:rFonts w:ascii="Arial" w:eastAsia="Arial" w:hAnsi="Arial"/>
          <w:color w:val="000000"/>
          <w:spacing w:val="-3"/>
          <w:lang w:val="el-GR"/>
        </w:rPr>
      </w:pPr>
      <w:r>
        <w:rPr>
          <w:rFonts w:ascii="Arial" w:eastAsia="Arial" w:hAnsi="Arial"/>
          <w:color w:val="000000"/>
          <w:spacing w:val="-3"/>
          <w:lang w:val="el-GR"/>
        </w:rPr>
        <w:t>ΟΝΟΜΑ ΜΗΤΡΟΣ:</w:t>
      </w:r>
    </w:p>
    <w:p w:rsidR="00B4749E" w:rsidRDefault="00304FCE">
      <w:pPr>
        <w:spacing w:before="48" w:line="241" w:lineRule="exact"/>
        <w:jc w:val="both"/>
        <w:textAlignment w:val="baseline"/>
        <w:rPr>
          <w:rFonts w:ascii="Arial" w:eastAsia="Arial" w:hAnsi="Arial"/>
          <w:color w:val="000000"/>
          <w:spacing w:val="1"/>
          <w:lang w:val="el-GR"/>
        </w:rPr>
      </w:pPr>
      <w:r>
        <w:rPr>
          <w:rFonts w:ascii="Arial" w:eastAsia="Arial" w:hAnsi="Arial"/>
          <w:color w:val="000000"/>
          <w:spacing w:val="1"/>
          <w:lang w:val="el-GR"/>
        </w:rPr>
        <w:t>ΟΝΟΜΑ ΣΥΖΥΓΟΥ:</w:t>
      </w:r>
    </w:p>
    <w:p w:rsidR="00B4749E" w:rsidRDefault="00304FCE">
      <w:pPr>
        <w:spacing w:before="48" w:line="241" w:lineRule="exact"/>
        <w:jc w:val="both"/>
        <w:textAlignment w:val="baseline"/>
        <w:rPr>
          <w:rFonts w:ascii="Arial" w:eastAsia="Arial" w:hAnsi="Arial"/>
          <w:color w:val="000000"/>
          <w:spacing w:val="1"/>
          <w:lang w:val="el-GR"/>
        </w:rPr>
      </w:pPr>
      <w:r>
        <w:rPr>
          <w:rFonts w:ascii="Arial" w:eastAsia="Arial" w:hAnsi="Arial"/>
          <w:color w:val="000000"/>
          <w:spacing w:val="1"/>
          <w:lang w:val="el-GR"/>
        </w:rPr>
        <w:t>Α.Φ,Μ.</w:t>
      </w:r>
    </w:p>
    <w:p w:rsidR="00B4749E" w:rsidRDefault="00304FCE">
      <w:pPr>
        <w:spacing w:before="53" w:line="241" w:lineRule="exact"/>
        <w:jc w:val="both"/>
        <w:textAlignment w:val="baseline"/>
        <w:rPr>
          <w:rFonts w:ascii="Arial" w:eastAsia="Arial" w:hAnsi="Arial"/>
          <w:color w:val="000000"/>
          <w:spacing w:val="1"/>
          <w:lang w:val="el-GR"/>
        </w:rPr>
      </w:pPr>
      <w:r>
        <w:rPr>
          <w:rFonts w:ascii="Arial" w:eastAsia="Arial" w:hAnsi="Arial"/>
          <w:color w:val="000000"/>
          <w:spacing w:val="1"/>
          <w:lang w:val="el-GR"/>
        </w:rPr>
        <w:t>ΔΙΕΥΟΥΝΣΗ:</w:t>
      </w:r>
    </w:p>
    <w:p w:rsidR="00B4749E" w:rsidRDefault="00304FCE">
      <w:pPr>
        <w:spacing w:before="46" w:line="241" w:lineRule="exact"/>
        <w:jc w:val="both"/>
        <w:textAlignment w:val="baseline"/>
        <w:rPr>
          <w:rFonts w:ascii="Arial" w:eastAsia="Arial" w:hAnsi="Arial"/>
          <w:color w:val="000000"/>
          <w:spacing w:val="-18"/>
          <w:lang w:val="el-GR"/>
        </w:rPr>
      </w:pPr>
      <w:r>
        <w:rPr>
          <w:rFonts w:ascii="Arial" w:eastAsia="Arial" w:hAnsi="Arial"/>
          <w:color w:val="000000"/>
          <w:spacing w:val="-18"/>
          <w:lang w:val="el-GR"/>
        </w:rPr>
        <w:t>Τ. Κ.:</w:t>
      </w:r>
    </w:p>
    <w:p w:rsidR="00B4749E" w:rsidRDefault="00304FCE">
      <w:pPr>
        <w:spacing w:before="45" w:line="241" w:lineRule="exact"/>
        <w:jc w:val="both"/>
        <w:textAlignment w:val="baseline"/>
        <w:rPr>
          <w:rFonts w:ascii="Arial" w:eastAsia="Arial" w:hAnsi="Arial"/>
          <w:color w:val="000000"/>
          <w:lang w:val="el-GR"/>
        </w:rPr>
      </w:pPr>
      <w:r>
        <w:rPr>
          <w:rFonts w:ascii="Arial" w:eastAsia="Arial" w:hAnsi="Arial"/>
          <w:color w:val="000000"/>
          <w:lang w:val="el-GR"/>
        </w:rPr>
        <w:t>ΤΗΛ. ΣΤΑΘΕΡΟ:</w:t>
      </w:r>
    </w:p>
    <w:p w:rsidR="00B4749E" w:rsidRDefault="00304FCE">
      <w:pPr>
        <w:spacing w:before="49" w:line="241" w:lineRule="exact"/>
        <w:jc w:val="both"/>
        <w:textAlignment w:val="baseline"/>
        <w:rPr>
          <w:rFonts w:ascii="Arial" w:eastAsia="Arial" w:hAnsi="Arial"/>
          <w:color w:val="000000"/>
          <w:spacing w:val="4"/>
          <w:lang w:val="el-GR"/>
        </w:rPr>
      </w:pPr>
      <w:r>
        <w:rPr>
          <w:rFonts w:ascii="Arial" w:eastAsia="Arial" w:hAnsi="Arial"/>
          <w:color w:val="000000"/>
          <w:spacing w:val="4"/>
          <w:lang w:val="el-GR"/>
        </w:rPr>
        <w:t>ΤΗΛ. ΚΙΝΗΤΟ:</w:t>
      </w:r>
    </w:p>
    <w:p w:rsidR="00B4749E" w:rsidRDefault="00304FCE">
      <w:pPr>
        <w:spacing w:before="42" w:line="231" w:lineRule="exact"/>
        <w:jc w:val="both"/>
        <w:textAlignment w:val="baseline"/>
        <w:rPr>
          <w:rFonts w:ascii="Arial" w:eastAsia="Arial" w:hAnsi="Arial"/>
          <w:color w:val="000000"/>
          <w:spacing w:val="-3"/>
          <w:lang w:val="el-GR"/>
        </w:rPr>
      </w:pPr>
      <w:r>
        <w:rPr>
          <w:rFonts w:ascii="Arial" w:eastAsia="Arial" w:hAnsi="Arial"/>
          <w:color w:val="000000"/>
          <w:spacing w:val="-3"/>
          <w:lang w:val="el-GR"/>
        </w:rPr>
        <w:t>ΑΡΙΟΜ.ΛΟΓ. :</w:t>
      </w:r>
    </w:p>
    <w:p w:rsidR="00B4749E" w:rsidRDefault="00304FCE">
      <w:pPr>
        <w:spacing w:before="34" w:line="241" w:lineRule="exact"/>
        <w:jc w:val="center"/>
        <w:textAlignment w:val="baseline"/>
        <w:rPr>
          <w:rFonts w:ascii="Arial" w:eastAsia="Arial" w:hAnsi="Arial"/>
          <w:color w:val="000000"/>
          <w:spacing w:val="-3"/>
          <w:lang w:val="el-GR"/>
        </w:rPr>
      </w:pPr>
      <w:r w:rsidRPr="00304FCE">
        <w:rPr>
          <w:lang w:val="el-GR"/>
        </w:rPr>
        <w:br w:type="column"/>
      </w:r>
      <w:r>
        <w:rPr>
          <w:rFonts w:ascii="Arial" w:eastAsia="Arial" w:hAnsi="Arial"/>
          <w:color w:val="000000"/>
          <w:spacing w:val="-3"/>
          <w:lang w:val="el-GR"/>
        </w:rPr>
        <w:t>ΠΡΟΣ</w:t>
      </w:r>
    </w:p>
    <w:p w:rsidR="00B4749E" w:rsidRDefault="00304FCE">
      <w:pPr>
        <w:spacing w:before="13" w:line="288" w:lineRule="exact"/>
        <w:ind w:right="720"/>
        <w:textAlignment w:val="baseline"/>
        <w:rPr>
          <w:rFonts w:ascii="Arial" w:eastAsia="Arial" w:hAnsi="Arial"/>
          <w:color w:val="000000"/>
          <w:spacing w:val="-5"/>
          <w:lang w:val="el-GR"/>
        </w:rPr>
      </w:pPr>
      <w:r>
        <w:rPr>
          <w:rFonts w:ascii="Arial" w:eastAsia="Arial" w:hAnsi="Arial"/>
          <w:color w:val="000000"/>
          <w:spacing w:val="-5"/>
          <w:lang w:val="el-GR"/>
        </w:rPr>
        <w:t>Το Ταμείο Παρακαταθηκών και Δανείων Διεύθυνση Δ6 Εξυπηρέτησης Δανείων</w:t>
      </w:r>
    </w:p>
    <w:p w:rsidR="00B4749E" w:rsidRDefault="00304FCE">
      <w:pPr>
        <w:spacing w:before="854" w:after="242" w:line="289" w:lineRule="exact"/>
        <w:jc w:val="both"/>
        <w:textAlignment w:val="baseline"/>
        <w:rPr>
          <w:rFonts w:ascii="Arial" w:eastAsia="Arial" w:hAnsi="Arial"/>
          <w:color w:val="000000"/>
          <w:spacing w:val="-16"/>
          <w:lang w:val="el-GR"/>
        </w:rPr>
      </w:pPr>
      <w:r>
        <w:pict>
          <v:line id="_x0000_s1026" style="position:absolute;left:0;text-align:left;z-index:251658240;mso-position-horizontal-relative:page;mso-position-vertical-relative:page" from="310.45pt,257.45pt" to="379.35pt,257.45pt" strokeweight="1.15pt">
            <v:stroke dashstyle="1 1"/>
            <w10:wrap anchorx="page" anchory="page"/>
          </v:line>
        </w:pict>
      </w:r>
      <w:r>
        <w:rPr>
          <w:rFonts w:ascii="Arial" w:eastAsia="Arial" w:hAnsi="Arial"/>
          <w:color w:val="000000"/>
          <w:spacing w:val="-16"/>
          <w:lang w:val="el-GR"/>
        </w:rPr>
        <w:t>Παρακαλώ να μου παραδώσετε αίτησή σας προς το οικείο υποθηκοφυλακείο</w:t>
      </w:r>
      <w:r>
        <w:rPr>
          <w:rFonts w:ascii="Arial" w:eastAsia="Arial" w:hAnsi="Arial"/>
          <w:color w:val="000000"/>
          <w:spacing w:val="-16"/>
          <w:lang w:val="el-GR"/>
        </w:rPr>
        <w:t xml:space="preserve"> για την εξάλειψη της εγγεγραμμένης υπέρ του Τ.Π.&amp; Δανείων </w:t>
      </w:r>
      <w:r>
        <w:rPr>
          <w:rFonts w:ascii="Courier New" w:eastAsia="Courier New" w:hAnsi="Courier New"/>
          <w:color w:val="000000"/>
          <w:spacing w:val="-16"/>
          <w:lang w:val="el-GR"/>
        </w:rPr>
        <w:t>υποθήκης, στο ακίνητο που βρίσκεται στο Δήμο</w:t>
      </w:r>
    </w:p>
    <w:p w:rsidR="00B4749E" w:rsidRPr="00304FCE" w:rsidRDefault="00B4749E">
      <w:pPr>
        <w:spacing w:before="854" w:after="242" w:line="289" w:lineRule="exact"/>
        <w:rPr>
          <w:lang w:val="el-GR"/>
        </w:rPr>
        <w:sectPr w:rsidR="00B4749E" w:rsidRPr="00304FCE">
          <w:pgSz w:w="11946" w:h="16848"/>
          <w:pgMar w:top="2039" w:right="1250" w:bottom="2292" w:left="1509" w:header="720" w:footer="720" w:gutter="0"/>
          <w:cols w:num="2" w:space="0" w:equalWidth="0">
            <w:col w:w="3381" w:space="1319"/>
            <w:col w:w="4487" w:space="0"/>
          </w:cols>
        </w:sectPr>
      </w:pPr>
    </w:p>
    <w:p w:rsidR="00B4749E" w:rsidRDefault="00304FCE">
      <w:pPr>
        <w:spacing w:before="357" w:line="241" w:lineRule="exact"/>
        <w:ind w:left="6120"/>
        <w:textAlignment w:val="baseline"/>
        <w:rPr>
          <w:rFonts w:ascii="Arial" w:eastAsia="Arial" w:hAnsi="Arial"/>
          <w:color w:val="000000"/>
          <w:spacing w:val="6"/>
          <w:lang w:val="el-GR"/>
        </w:rPr>
      </w:pPr>
      <w:r>
        <w:rPr>
          <w:rFonts w:ascii="Arial" w:eastAsia="Arial" w:hAnsi="Arial"/>
          <w:color w:val="000000"/>
          <w:spacing w:val="6"/>
          <w:lang w:val="el-GR"/>
        </w:rPr>
        <w:t xml:space="preserve">Ο/Η </w:t>
      </w:r>
      <w:proofErr w:type="spellStart"/>
      <w:r>
        <w:rPr>
          <w:rFonts w:ascii="Arial" w:eastAsia="Arial" w:hAnsi="Arial"/>
          <w:color w:val="000000"/>
          <w:spacing w:val="6"/>
          <w:lang w:val="el-GR"/>
        </w:rPr>
        <w:t>Αιτ</w:t>
      </w:r>
      <w:proofErr w:type="spellEnd"/>
    </w:p>
    <w:p w:rsidR="00B4749E" w:rsidRDefault="00304FCE">
      <w:pPr>
        <w:spacing w:before="30" w:line="241" w:lineRule="exact"/>
        <w:textAlignment w:val="baseline"/>
        <w:rPr>
          <w:rFonts w:ascii="Arial" w:eastAsia="Arial" w:hAnsi="Arial"/>
          <w:color w:val="000000"/>
          <w:spacing w:val="7"/>
          <w:lang w:val="el-GR"/>
        </w:rPr>
      </w:pPr>
      <w:r>
        <w:rPr>
          <w:rFonts w:ascii="Arial" w:eastAsia="Arial" w:hAnsi="Arial"/>
          <w:color w:val="000000"/>
          <w:spacing w:val="7"/>
          <w:lang w:val="el-GR"/>
        </w:rPr>
        <w:t>ΣΤΟΙΧΕΙΑ ΑΙΤΟΥΝΤΟΣ:</w:t>
      </w:r>
    </w:p>
    <w:p w:rsidR="00B4749E" w:rsidRDefault="00304FCE">
      <w:pPr>
        <w:spacing w:before="16" w:line="283" w:lineRule="exact"/>
        <w:textAlignment w:val="baseline"/>
        <w:rPr>
          <w:rFonts w:ascii="Arial" w:eastAsia="Arial" w:hAnsi="Arial"/>
          <w:color w:val="000000"/>
          <w:lang w:val="el-GR"/>
        </w:rPr>
      </w:pPr>
      <w:r>
        <w:rPr>
          <w:rFonts w:ascii="Arial" w:eastAsia="Arial" w:hAnsi="Arial"/>
          <w:color w:val="000000"/>
          <w:lang w:val="el-GR"/>
        </w:rPr>
        <w:t>ΕΠΩΝΥΜΟ:</w:t>
      </w:r>
    </w:p>
    <w:p w:rsidR="00B4749E" w:rsidRDefault="00304FCE">
      <w:pPr>
        <w:spacing w:before="38" w:line="241" w:lineRule="exact"/>
        <w:textAlignment w:val="baseline"/>
        <w:rPr>
          <w:rFonts w:ascii="Arial" w:eastAsia="Arial" w:hAnsi="Arial"/>
          <w:color w:val="000000"/>
          <w:spacing w:val="-4"/>
          <w:lang w:val="el-GR"/>
        </w:rPr>
      </w:pPr>
      <w:r>
        <w:rPr>
          <w:rFonts w:ascii="Arial" w:eastAsia="Arial" w:hAnsi="Arial"/>
          <w:color w:val="000000"/>
          <w:spacing w:val="-4"/>
          <w:lang w:val="el-GR"/>
        </w:rPr>
        <w:t>ΟΝΟΜΑ:</w:t>
      </w:r>
    </w:p>
    <w:p w:rsidR="00B4749E" w:rsidRDefault="00304FCE">
      <w:pPr>
        <w:spacing w:before="47" w:line="241" w:lineRule="exact"/>
        <w:textAlignment w:val="baseline"/>
        <w:rPr>
          <w:rFonts w:ascii="Arial" w:eastAsia="Arial" w:hAnsi="Arial"/>
          <w:color w:val="000000"/>
          <w:spacing w:val="-4"/>
          <w:lang w:val="el-GR"/>
        </w:rPr>
      </w:pPr>
      <w:r>
        <w:rPr>
          <w:rFonts w:ascii="Arial" w:eastAsia="Arial" w:hAnsi="Arial"/>
          <w:color w:val="000000"/>
          <w:spacing w:val="-4"/>
          <w:lang w:val="el-GR"/>
        </w:rPr>
        <w:t>ΤΗΛΕΦΩΝΟ:</w:t>
      </w:r>
    </w:p>
    <w:p w:rsidR="00B4749E" w:rsidRDefault="00304FCE">
      <w:pPr>
        <w:spacing w:before="903" w:line="276" w:lineRule="exact"/>
        <w:textAlignment w:val="baseline"/>
        <w:rPr>
          <w:rFonts w:ascii="Courier New" w:eastAsia="Courier New" w:hAnsi="Courier New"/>
          <w:color w:val="000000"/>
          <w:spacing w:val="77"/>
          <w:lang w:val="el-GR"/>
        </w:rPr>
      </w:pPr>
      <w:r>
        <w:rPr>
          <w:rFonts w:ascii="Courier New" w:eastAsia="Courier New" w:hAnsi="Courier New"/>
          <w:color w:val="000000"/>
          <w:spacing w:val="77"/>
          <w:lang w:val="el-GR"/>
        </w:rPr>
        <w:t>ΑΘΗΝΑ / /</w:t>
      </w:r>
    </w:p>
    <w:p w:rsidR="00B4749E" w:rsidRDefault="00304FCE">
      <w:pPr>
        <w:spacing w:before="1720" w:line="288" w:lineRule="exact"/>
        <w:jc w:val="both"/>
        <w:textAlignment w:val="baseline"/>
        <w:rPr>
          <w:rFonts w:ascii="Arial" w:eastAsia="Arial" w:hAnsi="Arial"/>
          <w:color w:val="000000"/>
          <w:spacing w:val="-8"/>
          <w:lang w:val="el-GR"/>
        </w:rPr>
      </w:pPr>
      <w:r>
        <w:rPr>
          <w:rFonts w:ascii="Arial" w:eastAsia="Arial" w:hAnsi="Arial"/>
          <w:color w:val="000000"/>
          <w:spacing w:val="-8"/>
          <w:lang w:val="el-GR"/>
        </w:rPr>
        <w:t xml:space="preserve">ΣΗΜΕΙΩΣΗ: Το Τ.Π.&amp;Δανείων ενημερώνει τους δανειολήπτες ότι, κατά την εξάλειψη της </w:t>
      </w:r>
      <w:r>
        <w:rPr>
          <w:rFonts w:ascii="Courier New" w:eastAsia="Courier New" w:hAnsi="Courier New"/>
          <w:color w:val="000000"/>
          <w:spacing w:val="-8"/>
          <w:lang w:val="el-GR"/>
        </w:rPr>
        <w:t xml:space="preserve">εγγεγραμμένης υποθήκης Θα πρέπει να καταβάλλουν το τέλος χαρτοσήμου επί των </w:t>
      </w:r>
      <w:r>
        <w:rPr>
          <w:rFonts w:ascii="Arial" w:eastAsia="Arial" w:hAnsi="Arial"/>
          <w:color w:val="000000"/>
          <w:spacing w:val="-8"/>
          <w:lang w:val="el-GR"/>
        </w:rPr>
        <w:t>δεδουλευμένων τόκων του εξοφληθέντος στεγαστικού δανείου, όπως ρητά ορίζεται στα αρθρ. 15 παρ.17, αρθρ. 15 Ε παρ.6 εδάφ.5 του Π.Δ.28-71931 (Κώδικα Τελών Χαρτοσήμου).</w:t>
      </w:r>
    </w:p>
    <w:p w:rsidR="00B4749E" w:rsidRDefault="00304FCE">
      <w:pPr>
        <w:spacing w:line="286" w:lineRule="exact"/>
        <w:jc w:val="both"/>
        <w:textAlignment w:val="baseline"/>
        <w:rPr>
          <w:rFonts w:ascii="Courier New" w:eastAsia="Courier New" w:hAnsi="Courier New"/>
          <w:color w:val="000000"/>
          <w:lang w:val="el-GR"/>
        </w:rPr>
      </w:pPr>
      <w:r>
        <w:rPr>
          <w:rFonts w:ascii="Courier New" w:eastAsia="Courier New" w:hAnsi="Courier New"/>
          <w:color w:val="000000"/>
          <w:lang w:val="el-GR"/>
        </w:rPr>
        <w:t xml:space="preserve">Από την καταβολή του τέλους απαλλάσσονται οι δανειολήπτες τα δάνεια των οποίων </w:t>
      </w:r>
      <w:r>
        <w:rPr>
          <w:rFonts w:ascii="Arial" w:eastAsia="Arial" w:hAnsi="Arial"/>
          <w:color w:val="000000"/>
          <w:lang w:val="el-GR"/>
        </w:rPr>
        <w:t>συνομολογήθηκαν</w:t>
      </w:r>
      <w:bookmarkStart w:id="0" w:name="_GoBack"/>
      <w:bookmarkEnd w:id="0"/>
      <w:r>
        <w:rPr>
          <w:rFonts w:ascii="Arial" w:eastAsia="Arial" w:hAnsi="Arial"/>
          <w:color w:val="000000"/>
          <w:lang w:val="el-GR"/>
        </w:rPr>
        <w:t xml:space="preserve"> από τη δημοσίευση του Ν.3470/28.6.2006 και στο εξής (Φ.Ε.Κ.132/28-6-2006 ).</w:t>
      </w:r>
    </w:p>
    <w:sectPr w:rsidR="00B4749E">
      <w:type w:val="continuous"/>
      <w:pgSz w:w="11946" w:h="16848"/>
      <w:pgMar w:top="2039" w:right="1348" w:bottom="2292" w:left="149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Courier New">
    <w:charset w:val="00"/>
    <w:pitch w:val="fixed"/>
    <w:family w:val="auto"/>
    <w:panose1 w:val="02020603050405020304"/>
  </w:font>
  <w:font w:name="Arial">
    <w:charset w:val="00"/>
    <w:pitch w:val="variable"/>
    <w:family w:val="swiss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shapeLayoutLikeWW8/>
    <w:doNotUseHTMLParagraphAutoSpacing/>
    <w:applyBreakingRules/>
    <w:useFELayout/>
    <w:doNotUseIndentAsNumberingTabStop/>
    <w:compatSetting w:name="compatibilityMode" w:uri="http://schemas.microsoft.com/office/word" w:val="14"/>
  </w:compat>
  <w:rsids>
    <w:rsidRoot w:val="00B4749E"/>
    <w:rsid w:val="00304FCE"/>
    <w:rsid w:val="00B47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D04E15F"/>
  <w15:docId w15:val="{E6E0F32D-567A-4349-A5E8-2C7C225BC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drId2" Type="http://schemas.openxmlformats.org/wordprocessingml/2006/fontTable" Target="fontTable0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835</Characters>
  <Application>Microsoft Office Word</Application>
  <DocSecurity>0</DocSecurity>
  <Lines>6</Lines>
  <Paragraphs>1</Paragraphs>
  <ScaleCrop>false</ScaleCrop>
  <Company>Kodak Alaris Inc.</Company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 ΑΙΤΗΣΗ ΕΞΑΛΕΙΨΗ ΥΠΟΘΗΚΗΣ ΥΠΟΘΗΚΟΦΥΛΑΚΕΙΟ</dc:title>
  <cp:keywords/>
  <cp:lastModifiedBy>ΥΦΑΝΤΗ, ΚΩΝΣΤΑΝΤΙΝΑ</cp:lastModifiedBy>
  <cp:revision>2</cp:revision>
  <dcterms:created xsi:type="dcterms:W3CDTF">2017-07-14T10:02:00Z</dcterms:created>
  <dcterms:modified xsi:type="dcterms:W3CDTF">2017-08-01T08:20:00Z</dcterms:modified>
</cp:coreProperties>
</file>