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7a11b084dd9a4617" /><Relationship Type="http://schemas.openxmlformats.org/officeDocument/2006/relationships/extended-properties" Target="/docProps/app.xml" Id="R0d95d34442844559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0" w:after="315" w:line="265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63.6pt;height:61pt;z-index:-1000;margin-left:62.5pt;margin-top:90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" w:after="0" w:line="19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&amp; ΔΑΝΕΙΩΝ</w:t>
                  </w:r>
                </w:p>
                <w:p>
                  <w:pPr>
                    <w:spacing w:before="189" w:after="0" w:line="19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vertAlign w:val="baseline"/>
                      <w:lang w:val="el-GR"/>
                    </w:rPr>
                    <w:t xml:space="preserve">ΚΑΤΗΓΟΡΙΑ ΛΟΓ/ΣΜΟΥ :06</w:t>
                  </w:r>
                </w:p>
                <w:p>
                  <w:pPr>
                    <w:spacing w:before="3" w:after="3" w:line="319" w:lineRule="exact"/>
                    <w:ind w:right="1728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2"/>
                      <w:w w:val="100"/>
                      <w:sz w:val="17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2"/>
                      <w:w w:val="100"/>
                      <w:sz w:val="17"/>
                      <w:vertAlign w:val="baseline"/>
                      <w:lang w:val="el-GR"/>
                    </w:rPr>
                    <w:t xml:space="preserve">ΕΥΡΩ (αριθμητικώς) ΕΥΡΩ (ολογράφως)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6.95pt;height:9.65pt;z-index:-999;margin-left:288pt;margin-top:108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" w:after="0" w:line="17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1"/>
                      <w:w w:val="100"/>
                      <w:sz w:val="17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1"/>
                      <w:w w:val="100"/>
                      <w:sz w:val="17"/>
                      <w:vertAlign w:val="baseline"/>
                      <w:lang w:val="el-GR"/>
                    </w:rPr>
                    <w:t xml:space="preserve">ΚΩΔΙΚΟΣ :1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53.45pt;height:9.8pt;z-index:-998;margin-left:290.6pt;margin-top:88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" w:after="0" w:line="19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line strokeweight="0.85pt" strokecolor="#020201" from="290.3pt,98.5pt" to="544.1pt,98.5pt" style="position:absolute;mso-position-horizontal-relative:page;mso-position-vertical-relative:page;">
            <v:stroke dashstyle="solid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Σ: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ΤΟΜ. ΛΟΓ.</w:t>
      </w:r>
    </w:p>
    <w:p>
      <w:pPr>
        <w:spacing w:before="0" w:after="321" w:line="317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Α.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Φ.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Μ. 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Δ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ΙΕΥΘΥΝΣΗ 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ΤΗΛΕΦΩΝΟ</w:t>
      </w:r>
    </w:p>
    <w:p>
      <w:pPr>
        <w:spacing w:before="0" w:after="0" w:line="314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ΔΙΚΑΙΟΥΧΟΣ : ΑΤΟΜ. ΛΟΓ.</w:t>
      </w:r>
    </w:p>
    <w:p>
      <w:pPr>
        <w:spacing w:before="4" w:after="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br w:type="column"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(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ΠΙΣΤΩΤΙΚΟ ΙΔΡΥΜΑ)</w:t>
      </w:r>
    </w:p>
    <w:p>
      <w:pPr>
        <w:spacing w:before="83" w:after="0" w:line="239" w:lineRule="exact"/>
        <w:ind w:right="0" w:left="1296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5"/>
          <w:w w:val="100"/>
          <w:sz w:val="21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-5"/>
          <w:w w:val="100"/>
          <w:sz w:val="21"/>
          <w:vertAlign w:val="baseline"/>
          <w:lang w:val="el-GR"/>
        </w:rPr>
        <w:t xml:space="preserve">ΕΠΩΝΥΜΙΑ Π.Ι</w:t>
      </w:r>
    </w:p>
    <w:p>
      <w:pPr>
        <w:spacing w:before="2035" w:after="19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ΔΕΣΜΕΥΜΕΝΕΣ ΧΡΗΜΑΤΙΚΕΣ ΑΠΑΙΤΗΣΕΙΣ ΑΡΘΡΟΥ 1 ΠΑΡ. 1 Ν.4312/2014</w:t>
      </w:r>
    </w:p>
    <w:p>
      <w:pPr>
        <w:spacing w:before="2035" w:after="19" w:line="190" w:lineRule="exact"/>
        <w:sectPr>
          <w:type w:val="nextPage"/>
          <w:pgSz w:w="11946" w:h="16848" w:orient="portrait"/>
          <w:pgMar w:bottom="1872" w:top="3215" w:right="2799" w:left="1244" w:header="720" w:footer="720"/>
          <w:cols w:sep="0" w:num="2" w:space="0" w:equalWidth="0">
            <w:col w:w="1129" w:space="737"/>
            <w:col w:w="6037" w:space="0"/>
          </w:cols>
          <w:titlePg w:val="false"/>
          <w:textDirection w:val="lrTb"/>
        </w:sectPr>
      </w:pPr>
    </w:p>
    <w:p>
      <w:pPr>
        <w:spacing w:before="512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ΚΩΔ. ΑΙΤΙΟΛΟΓΙΑΣ : ΔΕΣΜΕΥΜΕΝΕΣ ΧΡΗΜΑΤΙΚΕΣ ΑΠΑΙΤΗΣΕΙΣ ΑΡΘΡΟΥ 1 ΠΑΡ. 1 Ν.4312/2014</w:t>
      </w:r>
    </w:p>
    <w:p>
      <w:pPr>
        <w:tabs>
          <w:tab w:val="right" w:leader="none" w:pos="4536"/>
          <w:tab w:val="left" w:leader="dot" w:pos="7056"/>
          <w:tab w:val="left" w:leader="dot" w:pos="9576"/>
        </w:tabs>
        <w:spacing w:before="191" w:after="0" w:line="192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Ποσά που προέρχονται από : Κατάσχεση Λογ/μού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Νο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 Ποσό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none" w:pos="4536"/>
          <w:tab w:val="left" w:leader="dot" w:pos="7056"/>
          <w:tab w:val="left" w:leader="dot" w:pos="9576"/>
        </w:tabs>
        <w:spacing w:before="178" w:after="0" w:line="190" w:lineRule="exact"/>
        <w:ind w:right="0" w:left="244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Δέσμευση Λογ/μού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Νο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 Ποσό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tabs>
          <w:tab w:val="right" w:leader="none" w:pos="4536"/>
          <w:tab w:val="left" w:leader="dot" w:pos="7056"/>
          <w:tab w:val="left" w:leader="dot" w:pos="9576"/>
        </w:tabs>
        <w:spacing w:before="185" w:after="0" w:line="190" w:lineRule="exact"/>
        <w:ind w:right="0" w:left="244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ab/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Απαγόρ. Κιν. Λογ/μού Νο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 Ποσό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8" w:after="0" w:line="190" w:lineRule="exact"/>
        <w:ind w:right="0" w:left="244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Μετρητα από άνοιγμα</w:t>
      </w:r>
    </w:p>
    <w:p>
      <w:pPr>
        <w:tabs>
          <w:tab w:val="right" w:leader="none" w:pos="4536"/>
          <w:tab w:val="left" w:leader="dot" w:pos="7056"/>
          <w:tab w:val="left" w:leader="dot" w:pos="9576"/>
        </w:tabs>
        <w:spacing w:before="0" w:after="0" w:line="193" w:lineRule="exact"/>
        <w:ind w:right="0" w:left="244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Θυρίδων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Νο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 Ποσό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13" w:after="0" w:line="374" w:lineRule="exact"/>
        <w:ind w:right="792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188.35pt,425.65pt" to="548.1pt,425.6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Μετά από εντολή Αρχής Δικαιοδοτικού Οργάνου</w:t>
      </w:r>
    </w:p>
    <w:p>
      <w:pPr>
        <w:spacing w:before="172" w:after="0" w:line="196" w:lineRule="exact"/>
        <w:ind w:right="7992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2"/>
          <w:w w:val="100"/>
          <w:sz w:val="17"/>
          <w:vertAlign w:val="baseline"/>
          <w:lang w:val="el-GR"/>
        </w:rPr>
      </w:pPr>
      <w:r>
        <w:pict>
          <v:line strokeweight="1.15pt" strokecolor="#000000" from="188.65pt,444.4pt" to="548.4pt,444.4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στα χέρια του Καταθέτη κατά του (ύποπτου ή </w:t>
      </w:r>
      <w:r>
        <w:rPr>
          <w:rFonts w:ascii="Lucida Console" w:hAnsi="Lucida Console" w:eastAsia="Lucida Console"/>
          <w:strike w:val="false"/>
          <w:color w:val="000000"/>
          <w:spacing w:val="-12"/>
          <w:w w:val="100"/>
          <w:sz w:val="17"/>
          <w:vertAlign w:val="baseline"/>
          <w:lang w:val="el-GR"/>
        </w:rPr>
        <w:t xml:space="preserve">κατηγορούμενου</w:t>
      </w:r>
    </w:p>
    <w:p>
      <w:pPr>
        <w:spacing w:before="184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1.15pt" strokecolor="#000000" from="188.65pt,482.7pt" to="548.7pt,482.7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188.95pt,501.1pt" to="546.65pt,501.1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για εγκλημα/τα του ν.</w:t>
      </w:r>
    </w:p>
    <w:p>
      <w:pPr>
        <w:tabs>
          <w:tab w:val="left" w:leader="dot" w:pos="4824"/>
        </w:tabs>
        <w:spacing w:before="0" w:after="281" w:line="369" w:lineRule="exact"/>
        <w:ind w:right="216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ΑΞΙΩΣΕΙΣ ΤΡΙΤΩΝ (σύμφωνα με το από 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 Πιστοποιητικό του Καταθέτη το οποίο αποτελεί αναπόσπαστο
</w:t>
        <w:br/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μέρος του παρόντος Γραμματίου μετά των σχετικών αποδεικτικών εγγράφων)</w:t>
      </w:r>
    </w:p>
    <w:p>
      <w:pPr>
        <w:spacing w:before="2112" w:after="0" w:line="190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pict>
          <v:line strokeweight="0.85pt" strokecolor="#000000" from="63.65pt,557pt" to="551.7pt,557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63.65pt,575.4pt" to="551.7pt,575.4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63.65pt,593.85pt" to="551.7pt,593.85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63.65pt,612.6pt" to="551.7pt,612.6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63.65pt,631.3pt" to="551.7pt,631.3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ΑΠΟΔΟΤΕΟ ΜΕ ΕΝΤΟΛΗ ΑΡΜΟΔΙΑΣ ΑΡΧΗΣ Ή ΕΙΣΑΓΓΕΛΕΑ ΚΑΙ ΣΥΜΦΩΝΑ ΜΕ ΤΙΣ ΔΙΑΤΑΞΕΙΣ ΤΟΥ ΑΡ.6 Ν.4312/2014</w:t>
      </w:r>
    </w:p>
    <w:p>
      <w:pPr>
        <w:tabs>
          <w:tab w:val="left" w:leader="none" w:pos="5040"/>
          <w:tab w:val="left" w:leader="none" w:pos="5688"/>
        </w:tabs>
        <w:spacing w:before="576" w:after="0" w:line="182" w:lineRule="exact"/>
        <w:ind w:right="0" w:left="3744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Ν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Α	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/	</w:t>
      </w:r>
      <w:r>
        <w:rPr>
          <w:rFonts w:ascii="Lucida Console" w:hAnsi="Lucida Console" w:eastAsia="Lucida Console"/>
          <w:strike w:val="false"/>
          <w:color w:val="000000"/>
          <w:spacing w:val="-3"/>
          <w:w w:val="100"/>
          <w:sz w:val="17"/>
          <w:vertAlign w:val="baseline"/>
          <w:lang w:val="el-GR"/>
        </w:rPr>
        <w:t xml:space="preserve">/20</w:t>
      </w:r>
    </w:p>
    <w:p>
      <w:pPr>
        <w:tabs>
          <w:tab w:val="left" w:leader="none" w:pos="7128"/>
        </w:tabs>
        <w:spacing w:before="210" w:after="0" w:line="169" w:lineRule="exact"/>
        <w:ind w:right="0" w:left="576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</w:pP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Ω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Ρ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Ο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Ε	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Ο 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3"/>
          <w:w w:val="100"/>
          <w:sz w:val="17"/>
          <w:vertAlign w:val="baseline"/>
          <w:lang w:val="el-GR"/>
        </w:rPr>
        <w:t xml:space="preserve">Σ</w:t>
      </w:r>
    </w:p>
    <w:sectPr>
      <w:type w:val="continuous"/>
      <w:pgSz w:w="11946" w:h="16848" w:orient="portrait"/>
      <w:pgMar w:bottom="1872" w:top="3215" w:right="913" w:left="127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 ΔΕΣΜΕΥΜΕΝΕΣ ΧΡΗΜ ΑΠΑΙΤΗΣΕΙΣ ΑΡΘ 1</dc:title>
  <keywords/>
  <dcterms:created xsi:type="dcterms:W3CDTF">2017-07-14T11:43:35.0000000Z</dcterms:created>
</coreProperties>
</file>