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5" o:title=""/>
          </v:shape>
          <o:OLEObject Type="Embed" ProgID="PBrush" ShapeID="_x0000_i1025" DrawAspect="Content" ObjectID="_1524372053" r:id="rId6"/>
        </w:objec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  <w:t>ΕΠΕΙΓΟΝ</w:t>
      </w:r>
    </w:p>
    <w:p w:rsidR="00980458" w:rsidRPr="005E2A54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5B2FAC">
        <w:rPr>
          <w:rFonts w:ascii="Times New Roman" w:hAnsi="Times New Roman" w:cs="Times New Roman"/>
          <w:sz w:val="22"/>
          <w:szCs w:val="22"/>
        </w:rPr>
        <w:t>10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5E2A54" w:rsidRPr="005E2A54">
        <w:rPr>
          <w:rFonts w:ascii="Times New Roman" w:hAnsi="Times New Roman" w:cs="Times New Roman"/>
          <w:sz w:val="22"/>
          <w:szCs w:val="22"/>
        </w:rPr>
        <w:t>0</w:t>
      </w:r>
      <w:r w:rsidR="005B2FAC">
        <w:rPr>
          <w:rFonts w:ascii="Times New Roman" w:hAnsi="Times New Roman" w:cs="Times New Roman"/>
          <w:sz w:val="22"/>
          <w:szCs w:val="22"/>
        </w:rPr>
        <w:t>5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5E2A54" w:rsidRPr="005E2A54">
        <w:rPr>
          <w:rFonts w:ascii="Times New Roman" w:hAnsi="Times New Roman" w:cs="Times New Roman"/>
          <w:sz w:val="22"/>
          <w:szCs w:val="22"/>
        </w:rPr>
        <w:t>6</w:t>
      </w:r>
    </w:p>
    <w:p w:rsidR="00980458" w:rsidRPr="005E2A54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5B2FAC">
        <w:rPr>
          <w:rFonts w:ascii="Times New Roman" w:hAnsi="Times New Roman" w:cs="Times New Roman"/>
          <w:sz w:val="22"/>
          <w:szCs w:val="22"/>
          <w:lang w:val="el-GR"/>
        </w:rPr>
        <w:t>1155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3B6F55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Δ/νση ΠΕ.ΧΩ.Σ</w:t>
      </w:r>
      <w:r w:rsidR="00E360DA">
        <w:rPr>
          <w:rFonts w:ascii="Times New Roman" w:hAnsi="Times New Roman" w:cs="Times New Roman"/>
          <w:sz w:val="22"/>
          <w:szCs w:val="22"/>
          <w:lang w:val="el-GR"/>
        </w:rPr>
        <w:t>Χ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. </w:t>
      </w:r>
    </w:p>
    <w:p w:rsidR="00FE00C8" w:rsidRPr="00CD5DDB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6F5FB1" w:rsidRDefault="006F5FB1" w:rsidP="006F5FB1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B46755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 xml:space="preserve">Αγίου </w:t>
      </w:r>
      <w:r w:rsidR="00B46755">
        <w:rPr>
          <w:rFonts w:ascii="Times New Roman" w:hAnsi="Times New Roman" w:cs="Times New Roman"/>
          <w:sz w:val="22"/>
          <w:szCs w:val="22"/>
          <w:lang w:val="el-GR"/>
        </w:rPr>
        <w:t>Διονυσίου</w:t>
      </w:r>
      <w:r w:rsidR="00D40987">
        <w:rPr>
          <w:rFonts w:ascii="Times New Roman" w:hAnsi="Times New Roman" w:cs="Times New Roman"/>
          <w:sz w:val="22"/>
          <w:szCs w:val="22"/>
          <w:lang w:val="el-GR"/>
        </w:rPr>
        <w:t xml:space="preserve"> 5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B46755">
        <w:rPr>
          <w:rFonts w:ascii="Times New Roman" w:hAnsi="Times New Roman" w:cs="Times New Roman"/>
          <w:sz w:val="22"/>
          <w:szCs w:val="22"/>
          <w:lang w:val="el-GR"/>
        </w:rPr>
        <w:t>185 45 Πειραιάς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D92D9B">
        <w:rPr>
          <w:rFonts w:ascii="Times New Roman" w:hAnsi="Times New Roman" w:cs="Times New Roman"/>
          <w:sz w:val="22"/>
          <w:szCs w:val="22"/>
          <w:lang w:val="el-GR"/>
        </w:rPr>
        <w:t>Πόρου</w:t>
      </w:r>
    </w:p>
    <w:p w:rsidR="00807C57" w:rsidRPr="00CD5DDB" w:rsidRDefault="00454FAC" w:rsidP="00454FAC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B4675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B46755">
        <w:rPr>
          <w:rFonts w:ascii="Times New Roman" w:hAnsi="Times New Roman" w:cs="Times New Roman"/>
          <w:sz w:val="22"/>
          <w:szCs w:val="22"/>
          <w:lang w:val="el-GR"/>
        </w:rPr>
        <w:t>18</w:t>
      </w:r>
      <w:r w:rsidR="00D92D9B">
        <w:rPr>
          <w:rFonts w:ascii="Times New Roman" w:hAnsi="Times New Roman" w:cs="Times New Roman"/>
          <w:sz w:val="22"/>
          <w:szCs w:val="22"/>
          <w:lang w:val="el-GR"/>
        </w:rPr>
        <w:t>0</w:t>
      </w:r>
      <w:r w:rsidR="00B46755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D92D9B">
        <w:rPr>
          <w:rFonts w:ascii="Times New Roman" w:hAnsi="Times New Roman" w:cs="Times New Roman"/>
          <w:sz w:val="22"/>
          <w:szCs w:val="22"/>
          <w:lang w:val="el-GR"/>
        </w:rPr>
        <w:t>20</w:t>
      </w:r>
      <w:r w:rsidR="00B46755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D92D9B">
        <w:rPr>
          <w:rFonts w:ascii="Times New Roman" w:hAnsi="Times New Roman" w:cs="Times New Roman"/>
          <w:sz w:val="22"/>
          <w:szCs w:val="22"/>
          <w:lang w:val="el-GR"/>
        </w:rPr>
        <w:t>Πόρος</w:t>
      </w:r>
    </w:p>
    <w:p w:rsidR="00712E5B" w:rsidRPr="006F5FB1" w:rsidRDefault="00712E5B" w:rsidP="00712E5B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0B1B61" w:rsidRDefault="000F40C9" w:rsidP="000F40C9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F708D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CF708D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Αποστολή του φακέλου Προκαταρκτικού Προσδιορισμού Περιβαλλοντικών Απαιτήσεων (ΠΠΠΑ)</w:t>
      </w:r>
      <w:r w:rsidR="00B46DE0" w:rsidRPr="00636AC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του έργου «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Προστασία και Επισκευή </w:t>
      </w:r>
      <w:r w:rsidR="00B46DE0" w:rsidRPr="00636AC4">
        <w:rPr>
          <w:rFonts w:ascii="Times New Roman" w:hAnsi="Times New Roman" w:cs="Times New Roman"/>
          <w:bCs/>
          <w:sz w:val="22"/>
          <w:szCs w:val="22"/>
          <w:lang w:val="el-GR"/>
        </w:rPr>
        <w:t>Κρηπιδ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ω</w:t>
      </w:r>
      <w:r w:rsidR="00B46DE0" w:rsidRPr="00636AC4">
        <w:rPr>
          <w:rFonts w:ascii="Times New Roman" w:hAnsi="Times New Roman" w:cs="Times New Roman"/>
          <w:bCs/>
          <w:sz w:val="22"/>
          <w:szCs w:val="22"/>
          <w:lang w:val="el-GR"/>
        </w:rPr>
        <w:t>μ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άτων και Μώλων</w:t>
      </w:r>
      <w:r w:rsidR="00B46DE0" w:rsidRPr="00636AC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Λιμένα 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Σπετσών</w:t>
      </w:r>
      <w:r w:rsidR="00B46DE0" w:rsidRPr="00636AC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» 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με φορέα υλοποίησης την Περιφέρεια Αττικής, στο Δήμο Σπετσών, Περιφερειακή Ενότητα Πειραιά.</w:t>
      </w:r>
    </w:p>
    <w:p w:rsidR="005F741F" w:rsidRPr="000B1B61" w:rsidRDefault="005F741F" w:rsidP="005F741F">
      <w:pPr>
        <w:ind w:left="1134" w:hanging="113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="00B46DE0" w:rsidRPr="00636AC4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Φ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6979</w:t>
      </w:r>
      <w:r w:rsidR="00B46DE0" w:rsidRPr="00636AC4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4926</w:t>
      </w:r>
      <w:r w:rsidR="00B46DE0" w:rsidRPr="00636AC4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14/10</w:t>
      </w:r>
      <w:r w:rsidR="00B46DE0" w:rsidRPr="00636AC4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03</w:t>
      </w:r>
      <w:r w:rsidR="00B46DE0" w:rsidRPr="00636AC4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="00B46DE0" w:rsidRPr="00636AC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της Διεύθυνσης Περιβάλλοντος και Χωρικού Σχεδιασμού</w:t>
      </w:r>
    </w:p>
    <w:p w:rsidR="006A2B14" w:rsidRPr="006A2B14" w:rsidRDefault="00053B7E" w:rsidP="000B1B61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</w:t>
      </w:r>
      <w:r w:rsidR="006A2B1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735</w:t>
      </w:r>
      <w:r w:rsidR="006A2B14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21</w:t>
      </w:r>
      <w:r w:rsidR="006A2B14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03</w:t>
      </w:r>
      <w:r w:rsidR="006A2B14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="006A2B1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Συντονισμού και Επιθεώρησης Δασών</w:t>
      </w:r>
    </w:p>
    <w:p w:rsidR="00053B7E" w:rsidRDefault="006A2B14" w:rsidP="000B1B61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26813/823/08-04-2016 έγγραφο Δασαρχείου Πόρου</w:t>
      </w:r>
    </w:p>
    <w:p w:rsidR="00B46DE0" w:rsidRPr="00CD5DDB" w:rsidRDefault="000B1B61" w:rsidP="00B46DE0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δ) 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33916/981/26-04-2016 έγγραφο Δ/νσης Δασών Πειραιά</w:t>
      </w:r>
    </w:p>
    <w:p w:rsidR="00B46DE0" w:rsidRDefault="00B46DE0" w:rsidP="005F741F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0153B9" w:rsidRPr="00B747B1" w:rsidRDefault="00DF38EE" w:rsidP="005F741F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υνέχεια τ</w:t>
      </w:r>
      <w:r w:rsidR="003B6F55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3B6F55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E5593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σας </w:t>
      </w:r>
      <w:r w:rsidR="006A2B14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</w:t>
      </w:r>
      <w:r w:rsidR="00121B7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κατόπιν </w:t>
      </w:r>
      <w:r w:rsidR="006A2B14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ανωτέρω (β) </w:t>
      </w:r>
      <w:r w:rsidR="00B747B1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σχετικού μας,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σας αποστέλλουμε </w:t>
      </w:r>
      <w:r w:rsidR="00B747B1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συνημμένως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φωτοαντίγραφα των ανωτέρω (</w:t>
      </w:r>
      <w:r w:rsidR="00B747B1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</w:t>
      </w:r>
      <w:r w:rsidR="00E5593F">
        <w:rPr>
          <w:rFonts w:ascii="Times New Roman" w:hAnsi="Times New Roman" w:cs="Times New Roman"/>
          <w:bCs/>
          <w:sz w:val="22"/>
          <w:szCs w:val="22"/>
          <w:lang w:val="el-GR"/>
        </w:rPr>
        <w:t>(δ)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σχετικών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E5593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Πόρου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Δ/νσης Δασών </w:t>
      </w:r>
      <w:r w:rsidR="0066562A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  <w:r w:rsidR="005F741F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αντίστοιχα</w:t>
      </w:r>
      <w:r w:rsidR="00E5593F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όπου σύμφωνα με το ανωτέρω (γ) σχετικό το προτεινόμενο έργο εμπίπτει σε έκταση για την οποία η Υπηρεσία δεν έχει αρμοδιότητα και ως εκ τούτου δεν </w:t>
      </w:r>
      <w:r w:rsidR="00C64299">
        <w:rPr>
          <w:rFonts w:ascii="Times New Roman" w:hAnsi="Times New Roman" w:cs="Times New Roman"/>
          <w:bCs/>
          <w:sz w:val="22"/>
          <w:szCs w:val="22"/>
          <w:lang w:val="el-GR"/>
        </w:rPr>
        <w:t>υφίσταται αντικείμενο γνωμοδότησης εκ μέρους μας</w:t>
      </w:r>
      <w:r w:rsidR="00B46DE0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CD5DD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6F5FB1" w:rsidRDefault="00980458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Default="00D64237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92D9B" w:rsidRPr="006F5FB1" w:rsidRDefault="00D92D9B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6F5FB1" w:rsidRDefault="009F6BD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980458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077D0"/>
    <w:rsid w:val="000153B9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1B61"/>
    <w:rsid w:val="000B3DDB"/>
    <w:rsid w:val="000B6469"/>
    <w:rsid w:val="000B77D8"/>
    <w:rsid w:val="000C6BBE"/>
    <w:rsid w:val="000E17F5"/>
    <w:rsid w:val="000E4B52"/>
    <w:rsid w:val="000E6496"/>
    <w:rsid w:val="000F386A"/>
    <w:rsid w:val="000F40C9"/>
    <w:rsid w:val="000F56EB"/>
    <w:rsid w:val="000F76D3"/>
    <w:rsid w:val="001037B2"/>
    <w:rsid w:val="00105781"/>
    <w:rsid w:val="001063CD"/>
    <w:rsid w:val="00121B76"/>
    <w:rsid w:val="00123A69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20"/>
    <w:rsid w:val="00307EA2"/>
    <w:rsid w:val="00310586"/>
    <w:rsid w:val="00310D55"/>
    <w:rsid w:val="00322B46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5652"/>
    <w:rsid w:val="00406B17"/>
    <w:rsid w:val="00407764"/>
    <w:rsid w:val="00414C84"/>
    <w:rsid w:val="004152C9"/>
    <w:rsid w:val="00417358"/>
    <w:rsid w:val="004218EE"/>
    <w:rsid w:val="00426F38"/>
    <w:rsid w:val="0043050D"/>
    <w:rsid w:val="00443FE0"/>
    <w:rsid w:val="0044464E"/>
    <w:rsid w:val="0044635A"/>
    <w:rsid w:val="00454847"/>
    <w:rsid w:val="00454FAC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B22F7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785D"/>
    <w:rsid w:val="00570677"/>
    <w:rsid w:val="00575486"/>
    <w:rsid w:val="0058091E"/>
    <w:rsid w:val="005818D8"/>
    <w:rsid w:val="00586ABE"/>
    <w:rsid w:val="005B2FAC"/>
    <w:rsid w:val="005C7136"/>
    <w:rsid w:val="005E2A54"/>
    <w:rsid w:val="005E3D60"/>
    <w:rsid w:val="005F741F"/>
    <w:rsid w:val="00601C1F"/>
    <w:rsid w:val="00603B83"/>
    <w:rsid w:val="00610C89"/>
    <w:rsid w:val="0061386C"/>
    <w:rsid w:val="00655A61"/>
    <w:rsid w:val="006636FF"/>
    <w:rsid w:val="006650DF"/>
    <w:rsid w:val="0066562A"/>
    <w:rsid w:val="006709FE"/>
    <w:rsid w:val="00672DCF"/>
    <w:rsid w:val="00672DF5"/>
    <w:rsid w:val="00681A3F"/>
    <w:rsid w:val="006944A0"/>
    <w:rsid w:val="006A0230"/>
    <w:rsid w:val="006A20A6"/>
    <w:rsid w:val="006A2B14"/>
    <w:rsid w:val="006A65B6"/>
    <w:rsid w:val="006A6E4D"/>
    <w:rsid w:val="006B2620"/>
    <w:rsid w:val="006D227F"/>
    <w:rsid w:val="006D41B3"/>
    <w:rsid w:val="006E4643"/>
    <w:rsid w:val="006F5FB1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82ECC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4C42"/>
    <w:rsid w:val="009151C5"/>
    <w:rsid w:val="00921C29"/>
    <w:rsid w:val="0092343F"/>
    <w:rsid w:val="00926066"/>
    <w:rsid w:val="009411B6"/>
    <w:rsid w:val="009635F4"/>
    <w:rsid w:val="009679D2"/>
    <w:rsid w:val="009750EC"/>
    <w:rsid w:val="00980458"/>
    <w:rsid w:val="0098107A"/>
    <w:rsid w:val="00987D72"/>
    <w:rsid w:val="009964AA"/>
    <w:rsid w:val="009B521F"/>
    <w:rsid w:val="009B5ADD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67443"/>
    <w:rsid w:val="00A7158F"/>
    <w:rsid w:val="00A90165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31960"/>
    <w:rsid w:val="00B40254"/>
    <w:rsid w:val="00B40566"/>
    <w:rsid w:val="00B46755"/>
    <w:rsid w:val="00B46DE0"/>
    <w:rsid w:val="00B51D0E"/>
    <w:rsid w:val="00B543A8"/>
    <w:rsid w:val="00B65042"/>
    <w:rsid w:val="00B700E0"/>
    <w:rsid w:val="00B71D1A"/>
    <w:rsid w:val="00B73502"/>
    <w:rsid w:val="00B739A0"/>
    <w:rsid w:val="00B747B1"/>
    <w:rsid w:val="00B77E44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B51AB"/>
    <w:rsid w:val="00BC28EB"/>
    <w:rsid w:val="00BC6592"/>
    <w:rsid w:val="00BD4990"/>
    <w:rsid w:val="00BD75C7"/>
    <w:rsid w:val="00BE1208"/>
    <w:rsid w:val="00BE72BF"/>
    <w:rsid w:val="00BE75F9"/>
    <w:rsid w:val="00C0073E"/>
    <w:rsid w:val="00C11A55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4299"/>
    <w:rsid w:val="00C6581B"/>
    <w:rsid w:val="00C70BC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203CE"/>
    <w:rsid w:val="00D3152A"/>
    <w:rsid w:val="00D36560"/>
    <w:rsid w:val="00D40987"/>
    <w:rsid w:val="00D42A4F"/>
    <w:rsid w:val="00D47B66"/>
    <w:rsid w:val="00D50AE1"/>
    <w:rsid w:val="00D57873"/>
    <w:rsid w:val="00D57AB6"/>
    <w:rsid w:val="00D64237"/>
    <w:rsid w:val="00D72FE9"/>
    <w:rsid w:val="00D7736B"/>
    <w:rsid w:val="00D83F17"/>
    <w:rsid w:val="00D92D9B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253D7"/>
    <w:rsid w:val="00E3239A"/>
    <w:rsid w:val="00E360DA"/>
    <w:rsid w:val="00E417A1"/>
    <w:rsid w:val="00E432E3"/>
    <w:rsid w:val="00E4509F"/>
    <w:rsid w:val="00E53F6D"/>
    <w:rsid w:val="00E5593F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1750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4</cp:revision>
  <cp:lastPrinted>2016-05-10T04:53:00Z</cp:lastPrinted>
  <dcterms:created xsi:type="dcterms:W3CDTF">2016-05-10T04:48:00Z</dcterms:created>
  <dcterms:modified xsi:type="dcterms:W3CDTF">2016-05-10T04:54:00Z</dcterms:modified>
</cp:coreProperties>
</file>