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58" w:rsidRPr="008D6F08" w:rsidRDefault="00A156D7" w:rsidP="002C3BC5">
      <w:pPr>
        <w:ind w:left="85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bookmarkStart w:id="0" w:name="_GoBack"/>
      <w:bookmarkEnd w:id="0"/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8D6F08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3.6pt" o:ole="" fillcolor="window">
            <v:imagedata r:id="rId8" o:title=""/>
          </v:shape>
          <o:OLEObject Type="Embed" ProgID="PBrush" ShapeID="_x0000_i1025" DrawAspect="Content" ObjectID="_1556082983" r:id="rId9"/>
        </w:object>
      </w:r>
    </w:p>
    <w:p w:rsidR="00980458" w:rsidRPr="008D6F08" w:rsidRDefault="00980458" w:rsidP="002C3BC5">
      <w:pPr>
        <w:pStyle w:val="a5"/>
        <w:ind w:right="0"/>
        <w:rPr>
          <w:rFonts w:ascii="Times New Roman" w:hAnsi="Times New Roman" w:cs="Times New Roman"/>
          <w:sz w:val="22"/>
          <w:szCs w:val="22"/>
        </w:rPr>
      </w:pPr>
      <w:r w:rsidRPr="008D6F08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8D6F08">
        <w:rPr>
          <w:rFonts w:ascii="Times New Roman" w:hAnsi="Times New Roman" w:cs="Times New Roman"/>
          <w:sz w:val="22"/>
          <w:szCs w:val="22"/>
        </w:rPr>
        <w:tab/>
      </w:r>
      <w:r w:rsidRPr="008D6F08">
        <w:rPr>
          <w:rFonts w:ascii="Times New Roman" w:hAnsi="Times New Roman" w:cs="Times New Roman"/>
          <w:sz w:val="22"/>
          <w:szCs w:val="22"/>
        </w:rPr>
        <w:tab/>
      </w:r>
      <w:r w:rsidRPr="008D6F08">
        <w:rPr>
          <w:rFonts w:ascii="Times New Roman" w:hAnsi="Times New Roman" w:cs="Times New Roman"/>
          <w:sz w:val="22"/>
          <w:szCs w:val="22"/>
        </w:rPr>
        <w:tab/>
      </w:r>
      <w:r w:rsidRPr="008D6F08">
        <w:rPr>
          <w:rFonts w:ascii="Times New Roman" w:hAnsi="Times New Roman" w:cs="Times New Roman"/>
          <w:sz w:val="22"/>
          <w:szCs w:val="22"/>
        </w:rPr>
        <w:tab/>
      </w:r>
      <w:r w:rsidRPr="008D6F08">
        <w:rPr>
          <w:rFonts w:ascii="Times New Roman" w:hAnsi="Times New Roman" w:cs="Times New Roman"/>
          <w:sz w:val="22"/>
          <w:szCs w:val="22"/>
        </w:rPr>
        <w:tab/>
        <w:t>Ν. Ψυχικό,</w:t>
      </w:r>
      <w:r w:rsidR="00065F48" w:rsidRPr="008D6F08">
        <w:rPr>
          <w:rFonts w:ascii="Times New Roman" w:hAnsi="Times New Roman" w:cs="Times New Roman"/>
          <w:sz w:val="22"/>
          <w:szCs w:val="22"/>
        </w:rPr>
        <w:t xml:space="preserve"> </w:t>
      </w:r>
      <w:r w:rsidR="008D6F08" w:rsidRPr="008D6F08">
        <w:rPr>
          <w:rFonts w:ascii="Times New Roman" w:hAnsi="Times New Roman" w:cs="Times New Roman"/>
          <w:sz w:val="22"/>
          <w:szCs w:val="22"/>
        </w:rPr>
        <w:t>1</w:t>
      </w:r>
      <w:r w:rsidR="00676B98" w:rsidRPr="008D6F08">
        <w:rPr>
          <w:rFonts w:ascii="Times New Roman" w:hAnsi="Times New Roman" w:cs="Times New Roman"/>
          <w:sz w:val="22"/>
          <w:szCs w:val="22"/>
        </w:rPr>
        <w:t>2</w:t>
      </w:r>
      <w:r w:rsidR="00A96B09" w:rsidRPr="008D6F08">
        <w:rPr>
          <w:rFonts w:ascii="Times New Roman" w:hAnsi="Times New Roman" w:cs="Times New Roman"/>
          <w:sz w:val="22"/>
          <w:szCs w:val="22"/>
        </w:rPr>
        <w:t>-</w:t>
      </w:r>
      <w:r w:rsidR="008B7FB0" w:rsidRPr="008D6F08">
        <w:rPr>
          <w:rFonts w:ascii="Times New Roman" w:hAnsi="Times New Roman" w:cs="Times New Roman"/>
          <w:sz w:val="22"/>
          <w:szCs w:val="22"/>
        </w:rPr>
        <w:t>0</w:t>
      </w:r>
      <w:r w:rsidR="008D6F08" w:rsidRPr="008D6F08">
        <w:rPr>
          <w:rFonts w:ascii="Times New Roman" w:hAnsi="Times New Roman" w:cs="Times New Roman"/>
          <w:sz w:val="22"/>
          <w:szCs w:val="22"/>
        </w:rPr>
        <w:t>5</w:t>
      </w:r>
      <w:r w:rsidRPr="008D6F08">
        <w:rPr>
          <w:rFonts w:ascii="Times New Roman" w:hAnsi="Times New Roman" w:cs="Times New Roman"/>
          <w:sz w:val="22"/>
          <w:szCs w:val="22"/>
        </w:rPr>
        <w:t>-201</w:t>
      </w:r>
      <w:r w:rsidR="00676B98" w:rsidRPr="008D6F08">
        <w:rPr>
          <w:rFonts w:ascii="Times New Roman" w:hAnsi="Times New Roman" w:cs="Times New Roman"/>
          <w:sz w:val="22"/>
          <w:szCs w:val="22"/>
        </w:rPr>
        <w:t>7</w:t>
      </w:r>
    </w:p>
    <w:p w:rsidR="00980458" w:rsidRPr="008D6F08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8D6F08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8D6F08" w:rsidRPr="008D6F08">
        <w:rPr>
          <w:rFonts w:ascii="Times New Roman" w:hAnsi="Times New Roman" w:cs="Times New Roman"/>
          <w:sz w:val="22"/>
          <w:szCs w:val="22"/>
          <w:lang w:val="el-GR"/>
        </w:rPr>
        <w:t>1328</w:t>
      </w:r>
    </w:p>
    <w:p w:rsidR="00980458" w:rsidRPr="008D6F08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8D6F08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8D6F08" w:rsidRDefault="0034145F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8D6F08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8D6F08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8D6F08" w:rsidRDefault="006B2620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8D6F08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8D6F08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8D6F08" w:rsidRDefault="003B6F55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8D6F08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8D6F08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213CB6" w:rsidRPr="008D6F08">
        <w:rPr>
          <w:rFonts w:ascii="Times New Roman" w:hAnsi="Times New Roman" w:cs="Times New Roman"/>
          <w:sz w:val="22"/>
          <w:szCs w:val="22"/>
          <w:lang w:val="el-GR"/>
        </w:rPr>
        <w:t>Χ.</w:t>
      </w:r>
      <w:r w:rsidR="0003655B"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FE00C8" w:rsidRPr="008D6F08" w:rsidRDefault="001037B2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8D6F08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8D6F08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8D6F08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8D6F08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8D6F08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8D6F08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8D6F08" w:rsidRDefault="006F5FB1" w:rsidP="002C3BC5">
      <w:pPr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8D6F08" w:rsidRDefault="00FF248B" w:rsidP="002C3BC5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8D6F08" w:rsidRDefault="00FF248B" w:rsidP="002C3BC5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8D6F08" w:rsidRDefault="00FF248B" w:rsidP="002C3BC5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8D6F08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6C7BA1" w:rsidRPr="008D6F08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807C57" w:rsidRPr="008D6F08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6C7BA1" w:rsidRPr="008D6F08">
        <w:rPr>
          <w:rFonts w:ascii="Times New Roman" w:hAnsi="Times New Roman" w:cs="Times New Roman"/>
          <w:sz w:val="22"/>
          <w:szCs w:val="22"/>
          <w:lang w:val="el-GR"/>
        </w:rPr>
        <w:t>Αγίου Διονυσίου 5</w:t>
      </w:r>
    </w:p>
    <w:p w:rsidR="00807C57" w:rsidRPr="008D6F08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6C7BA1" w:rsidRPr="008D6F08">
        <w:rPr>
          <w:rFonts w:ascii="Times New Roman" w:hAnsi="Times New Roman" w:cs="Times New Roman"/>
          <w:sz w:val="22"/>
          <w:szCs w:val="22"/>
          <w:lang w:val="el-GR"/>
        </w:rPr>
        <w:t>185 45 Πειραιάς</w:t>
      </w:r>
    </w:p>
    <w:p w:rsidR="00807C57" w:rsidRPr="008D6F08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6C7BA1" w:rsidRPr="008D6F08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6C7BA1" w:rsidRPr="008D6F08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6C7BA1" w:rsidRPr="008D6F08">
        <w:rPr>
          <w:rFonts w:ascii="Times New Roman" w:hAnsi="Times New Roman" w:cs="Times New Roman"/>
          <w:sz w:val="22"/>
          <w:szCs w:val="22"/>
          <w:lang w:val="el-GR"/>
        </w:rPr>
        <w:t>Αγίου Διονυσίου 5</w:t>
      </w:r>
    </w:p>
    <w:p w:rsidR="00807C57" w:rsidRPr="008D6F08" w:rsidRDefault="006C7BA1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    Τ.Κ. 185 45 Πειραιάς</w:t>
      </w:r>
    </w:p>
    <w:p w:rsidR="00654FF4" w:rsidRPr="008D6F08" w:rsidRDefault="00654FF4" w:rsidP="002C3BC5">
      <w:pPr>
        <w:ind w:left="6038" w:hanging="255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4) Εθνική Επιτροπή Τηλεπικοινωνιών και Ταχυδρομείων (ΕΕΤΤ)</w:t>
      </w:r>
    </w:p>
    <w:p w:rsidR="00654FF4" w:rsidRPr="008D6F08" w:rsidRDefault="00654FF4" w:rsidP="002C3BC5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Λεωφ. Κηφισίας 60</w:t>
      </w:r>
    </w:p>
    <w:p w:rsidR="00654FF4" w:rsidRPr="008D6F08" w:rsidRDefault="00654FF4" w:rsidP="002C3BC5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Τ.Κ. 151 25 Μαρούσι</w:t>
      </w:r>
    </w:p>
    <w:p w:rsidR="00712E5B" w:rsidRPr="008D6F08" w:rsidRDefault="00712E5B" w:rsidP="00C928C7">
      <w:pPr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1F23C6" w:rsidRPr="008D6F08" w:rsidRDefault="001F23C6" w:rsidP="001F23C6">
      <w:pPr>
        <w:ind w:left="851" w:hanging="851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ΘΕΜΑ: </w:t>
      </w:r>
      <w:r w:rsidR="00A027C7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Γνωμοδότηση 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επί Μελέτης Περιβαλλοντικών Επιπτώσεων (ΜΠΕ) για τη διαδικασία έγκρισης περιβαλλοντικών όρων του υφιστάμενου κέντρου εκπομπής τηλεόρασης (αναβάθμιση-εκσυγχρονισμός) της εταιρείας «ΑΝΩΝΥΜΗ ΕΤΑΙΡΕΙΑ ΠΑΡΟΧΗΣ ΥΠΗΡΕΣΙΩΝ ΤΗΛΕΠΙΚΟΙΝΩΝΙΑΚΟΥ ΠΑΡΟΧΟΥ ΨΗΦΙΑΚΩΝ ΜΕΤΑΔΟΣΕΩΝ» με διακριτικό τίτλο «</w:t>
      </w:r>
      <w:r w:rsidRPr="008D6F08">
        <w:rPr>
          <w:rFonts w:ascii="Times New Roman" w:hAnsi="Times New Roman" w:cs="Times New Roman"/>
          <w:bCs/>
          <w:sz w:val="22"/>
          <w:szCs w:val="22"/>
        </w:rPr>
        <w:t>DIGEA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-ΨΗΦΙΑΚΟΣ ΠΑΡΟΧΟΣ Α.Ε.» στη θέση «ΚΥΘΗΡΑ»</w:t>
      </w:r>
      <w:r w:rsidR="008D6F0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8D6F08">
        <w:rPr>
          <w:rFonts w:ascii="Times New Roman" w:hAnsi="Times New Roman" w:cs="Times New Roman"/>
          <w:bCs/>
          <w:sz w:val="22"/>
          <w:szCs w:val="22"/>
          <w:lang w:val="el-GR"/>
        </w:rPr>
        <w:t>κωδικός αριθμός «3006098»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, το οποίο βρίσκεται κοντά στο μοναστήρι Αγίας Μόνης, στο Δήμο Κυθήρων νομού Αττικής.</w:t>
      </w:r>
    </w:p>
    <w:p w:rsidR="001F23C6" w:rsidRPr="008D6F08" w:rsidRDefault="001F23C6" w:rsidP="00676B98">
      <w:pPr>
        <w:ind w:left="1134" w:hanging="113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Φ7218/2155/ΠΕΡ.10/15/08-12-2016 έγγραφο Διεύθυνσης Περιβάλλοντος και Χωρικού Σχεδιασμού.</w:t>
      </w:r>
    </w:p>
    <w:p w:rsidR="009D6F61" w:rsidRPr="008D6F08" w:rsidRDefault="009D6F61" w:rsidP="00676B98">
      <w:pPr>
        <w:ind w:left="82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3806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23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Συντονισμού και Επιθεώρησης Δασών</w:t>
      </w:r>
    </w:p>
    <w:p w:rsidR="00053B7E" w:rsidRPr="008D6F08" w:rsidRDefault="009D6F61" w:rsidP="00676B98">
      <w:pPr>
        <w:ind w:left="82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20394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642865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957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08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3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7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ασαρχείου </w:t>
      </w:r>
      <w:r w:rsidR="00642865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9D6F61" w:rsidRDefault="00642865" w:rsidP="00676B98">
      <w:pPr>
        <w:ind w:left="82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9D6F61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Το αριθμ. πρωτ. 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20681</w:t>
      </w:r>
      <w:r w:rsidR="009D6F61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583</w:t>
      </w:r>
      <w:r w:rsidR="009D6F61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10</w:t>
      </w:r>
      <w:r w:rsidR="009D6F61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3</w:t>
      </w:r>
      <w:r w:rsidR="009D6F61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7</w:t>
      </w:r>
      <w:r w:rsidR="009D6F61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Δασών 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8D6F08" w:rsidRDefault="008D6F08" w:rsidP="00676B98">
      <w:pPr>
        <w:ind w:left="82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ε) Το αριθμ. πρωτ. 807/23-03-2017 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έγγραφο Δ/νσης Συντονισμού και Επιθεώρησης Δασών</w:t>
      </w:r>
    </w:p>
    <w:p w:rsidR="008D6F08" w:rsidRDefault="008D6F08" w:rsidP="00676B98">
      <w:pPr>
        <w:ind w:left="82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ζ) 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29391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1313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05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-2017 έγγραφο Δασαρχείου Πειραιά</w:t>
      </w:r>
    </w:p>
    <w:p w:rsidR="008D6F08" w:rsidRDefault="008D6F08" w:rsidP="00676B98">
      <w:pPr>
        <w:ind w:left="82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η) Το αριθμ. πρωτ. 30381/834/07-04-2017 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έγγραφο Δ/νσης Δασών Πειραιά</w:t>
      </w:r>
    </w:p>
    <w:p w:rsidR="008D6F08" w:rsidRDefault="008D6F08" w:rsidP="008D6F08">
      <w:pPr>
        <w:ind w:left="1134" w:hanging="31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θ) Η από 08-05-2017 επιστολή της εταιρείας Ψηφιακός Πάροχος Α.Ε. (</w:t>
      </w:r>
      <w:r>
        <w:rPr>
          <w:rFonts w:ascii="Times New Roman" w:hAnsi="Times New Roman" w:cs="Times New Roman"/>
          <w:bCs/>
          <w:sz w:val="22"/>
          <w:szCs w:val="22"/>
        </w:rPr>
        <w:t>DIGEA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</w:p>
    <w:p w:rsidR="008D6F08" w:rsidRPr="008D6F08" w:rsidRDefault="008D6F08" w:rsidP="008D6F08">
      <w:pPr>
        <w:ind w:left="1134" w:hanging="31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με αριθμ. πρωτ. ΣΗΛΥΑ 9641/30-04-2015 αίτηση της εταιρείας Ψηφιακός Πάροχος Α.Ε. (</w:t>
      </w:r>
      <w:r>
        <w:rPr>
          <w:rFonts w:ascii="Times New Roman" w:hAnsi="Times New Roman" w:cs="Times New Roman"/>
          <w:bCs/>
          <w:sz w:val="22"/>
          <w:szCs w:val="22"/>
        </w:rPr>
        <w:t>DIGEA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</w:p>
    <w:p w:rsidR="001304C2" w:rsidRPr="008D6F08" w:rsidRDefault="001304C2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676B98" w:rsidRDefault="00DF38EE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Συνέχεια </w:t>
      </w:r>
      <w:r w:rsidR="002C3BC5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επί 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3B6F55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3B6F55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που αναφέρεται</w:t>
      </w:r>
      <w:r w:rsidR="00F67195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στην </w:t>
      </w:r>
      <w:r w:rsidR="00D3469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διαδικασία έγκρισης περιβαλλοντικών όρων του 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υφιστάμενου κέντρου εκπομπής τηλεόρασης (αναβάθμιση-εκσυγχρονισμός) της εταιρείας «ΑΝΩΝΥΜΗ ΕΤΑΙΡΕΙΑ ΠΑΡΟΧΗΣ ΥΠΗΡΕΣΙΩΝ ΤΗΛΕΠΙΚΟΙΝΩΝΙΑΚΟΥ ΠΑΡΟΧΟΥ ΨΗΦΙΑΚΩΝ ΜΕΤΑΔΟΣΕΩΝ» με διακριτικό τίτλο «</w:t>
      </w:r>
      <w:r w:rsidR="00676B98" w:rsidRPr="008D6F08">
        <w:rPr>
          <w:rFonts w:ascii="Times New Roman" w:hAnsi="Times New Roman" w:cs="Times New Roman"/>
          <w:bCs/>
          <w:sz w:val="22"/>
          <w:szCs w:val="22"/>
        </w:rPr>
        <w:t>DIGEA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-ΨΗΦΙΑΚΟΣ ΠΑΡΟΧΟΣ Α.Ε.» στη θέση «ΚΥΘΗΡΑ», </w:t>
      </w:r>
      <w:r w:rsidR="00A027C7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που</w:t>
      </w:r>
      <w:r w:rsidR="00676B9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βρίσκεται κοντά στο μοναστήρι Αγίας Μόνης στο Δήμο Κυθήρων νομού Αττικής</w:t>
      </w:r>
      <w:r w:rsidR="00F67195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D3469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αποστέλλουμε </w:t>
      </w:r>
      <w:r w:rsidR="00A027C7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τα</w:t>
      </w:r>
      <w:r w:rsidR="00D3469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(γ) και (</w:t>
      </w:r>
      <w:r w:rsidR="008D6F08">
        <w:rPr>
          <w:rFonts w:ascii="Times New Roman" w:hAnsi="Times New Roman" w:cs="Times New Roman"/>
          <w:bCs/>
          <w:sz w:val="22"/>
          <w:szCs w:val="22"/>
          <w:lang w:val="el-GR"/>
        </w:rPr>
        <w:t>ζ</w:t>
      </w:r>
      <w:r w:rsidR="00D3469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σχετικά </w:t>
      </w:r>
      <w:r w:rsidR="00D3469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τις απόψεις </w:t>
      </w:r>
      <w:r w:rsidR="0001550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και τους τιθέμενους όρους εκ μέρους τ</w:t>
      </w:r>
      <w:r w:rsidR="00D3469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ου Δασαρχείου Πειραιά </w:t>
      </w:r>
      <w:r w:rsid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καθώς </w:t>
      </w:r>
      <w:r w:rsidR="00D3469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</w:t>
      </w:r>
      <w:r w:rsidR="008D6F0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τα ανωτέρω (</w:t>
      </w:r>
      <w:r w:rsidR="008D6F08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8D6F0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 w:rsidR="008D6F08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 w:rsidR="008D6F0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σχετικά </w:t>
      </w:r>
      <w:r w:rsidR="008D6F08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τις απόψεις και τους τιθέμενους όρους εκ μέρους </w:t>
      </w:r>
      <w:r w:rsidR="00D3469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της Δ/νσης Δασών Πειραιά, αντίστοιχα και σας γνωρίζουμε ότι</w:t>
      </w:r>
      <w:r w:rsidR="0001550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D3469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1550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όπως προέκυψε και από τον εκ μέρους μας έλεγχο, η Ειδική Οικολογική Αξιολόγηση (κατ’ αρθ. 10 του Ν.4014/2011), περιλαμβάνεται στο Παράρτημα Ε της εν λόγω ΜΠΕ.</w:t>
      </w:r>
    </w:p>
    <w:p w:rsidR="008D6F08" w:rsidRPr="008D6F08" w:rsidRDefault="008D6F08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lastRenderedPageBreak/>
        <w:t xml:space="preserve">Επίσης, με την ανωτέρω (θ) σχετική επιστολή </w:t>
      </w:r>
      <w:r w:rsidR="00781590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78159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εταιρεία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Ψηφιακός Πάροχος Α.Ε. (</w:t>
      </w:r>
      <w:r>
        <w:rPr>
          <w:rFonts w:ascii="Times New Roman" w:hAnsi="Times New Roman" w:cs="Times New Roman"/>
          <w:bCs/>
          <w:sz w:val="22"/>
          <w:szCs w:val="22"/>
        </w:rPr>
        <w:t>DIGEA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78159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μας γνώρισε ότι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έχει υποβάλλει </w:t>
      </w:r>
      <w:r w:rsidR="0078159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στην </w:t>
      </w:r>
      <w:r w:rsidR="00781590" w:rsidRPr="008D6F08">
        <w:rPr>
          <w:rFonts w:ascii="Times New Roman" w:hAnsi="Times New Roman" w:cs="Times New Roman"/>
          <w:sz w:val="22"/>
          <w:szCs w:val="22"/>
          <w:lang w:val="el-GR"/>
        </w:rPr>
        <w:t>Εθνική Επιτροπή Τηλεπικοινωνιών και Ταχυδρομείων</w:t>
      </w:r>
      <w:r w:rsidR="00781590">
        <w:rPr>
          <w:rFonts w:ascii="Times New Roman" w:hAnsi="Times New Roman" w:cs="Times New Roman"/>
          <w:sz w:val="22"/>
          <w:szCs w:val="22"/>
          <w:lang w:val="el-GR"/>
        </w:rPr>
        <w:t xml:space="preserve"> την από 30-04-2015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αίτηση χορήγηση</w:t>
      </w:r>
      <w:r w:rsidR="00781590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άδειας κατασκευής κεραίας στη θέση με κωδικό αριθμό «3006098»</w:t>
      </w:r>
      <w:r w:rsidR="00781590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01550F" w:rsidRPr="008D6F08" w:rsidRDefault="0001550F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Σημειώνεται ότι, κατ’ εφαρμογή του αρθ. 84 του Ν.1416/1984, </w:t>
      </w:r>
      <w:r w:rsidR="00A027C7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περί του θέματος 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θα πρέπει να ενημερωθεί η Επιτροπή Εγχωρίου Περιουσίας Κυθήρων </w:t>
      </w:r>
      <w:r w:rsidR="00A027C7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–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Αντικυθήρων</w:t>
      </w:r>
      <w:r w:rsidR="00A027C7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, για την εκ μέρους της γνώμη.</w:t>
      </w:r>
    </w:p>
    <w:p w:rsidR="002F7A20" w:rsidRDefault="00B60725" w:rsidP="00E16C6A">
      <w:pPr>
        <w:keepLines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Κατόπιν </w:t>
      </w:r>
      <w:r w:rsidR="0001550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τούτων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C70BCB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η Υπηρεσία μας </w:t>
      </w:r>
      <w:r w:rsidR="00C70BCB" w:rsidRPr="008D6F08">
        <w:rPr>
          <w:rFonts w:ascii="Times New Roman" w:hAnsi="Times New Roman" w:cs="Times New Roman"/>
          <w:b/>
          <w:bCs/>
          <w:sz w:val="22"/>
          <w:szCs w:val="22"/>
          <w:lang w:val="el-GR"/>
        </w:rPr>
        <w:t>γνωμοδοτεί θετικά</w:t>
      </w:r>
      <w:r w:rsidR="00C70BCB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για την 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περιβαλλοντική </w:t>
      </w:r>
      <w:r w:rsidR="00C70BCB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έγκριση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</w:t>
      </w:r>
      <w:r w:rsidR="00377800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εν λόγω εγκατάστασης </w:t>
      </w:r>
      <w:r w:rsidR="0001550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υπό τ</w:t>
      </w:r>
      <w:r w:rsidR="002F7A20">
        <w:rPr>
          <w:rFonts w:ascii="Times New Roman" w:hAnsi="Times New Roman" w:cs="Times New Roman"/>
          <w:bCs/>
          <w:sz w:val="22"/>
          <w:szCs w:val="22"/>
          <w:lang w:val="el-GR"/>
        </w:rPr>
        <w:t>ις</w:t>
      </w:r>
      <w:r w:rsidR="0001550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2F7A2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εξής 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προϋπ</w:t>
      </w:r>
      <w:r w:rsidR="002F7A20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θ</w:t>
      </w:r>
      <w:r w:rsidR="002F7A2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έσεις: </w:t>
      </w:r>
    </w:p>
    <w:p w:rsidR="002F7A20" w:rsidRDefault="002F7A20" w:rsidP="00E16C6A">
      <w:pPr>
        <w:keepLines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α) της έκδοσης άδειας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κατασκευής κεραίας εκ μέρους της ΕΕΤΤ στην εν λόγω εταιρεία και για την συγκεκριμένη θέση με κωδικό «3006098» και </w:t>
      </w:r>
    </w:p>
    <w:p w:rsidR="003B6F55" w:rsidRPr="008D6F08" w:rsidRDefault="002F7A20" w:rsidP="00E16C6A">
      <w:pPr>
        <w:keepLines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</w:t>
      </w:r>
      <w:r w:rsidR="009448E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της 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εφαρμογή</w:t>
      </w:r>
      <w:r w:rsidR="0001550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των διατάξεων των παρ</w:t>
      </w:r>
      <w:r w:rsidR="00F67195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6α και 8 του αρθ. 45 </w:t>
      </w:r>
      <w:r w:rsidR="00A027C7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Ν.998/79</w:t>
      </w:r>
      <w:r w:rsidR="00A027C7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9448E9">
        <w:rPr>
          <w:rFonts w:ascii="Times New Roman" w:hAnsi="Times New Roman" w:cs="Times New Roman"/>
          <w:bCs/>
          <w:sz w:val="22"/>
          <w:szCs w:val="22"/>
          <w:lang w:val="el-GR"/>
        </w:rPr>
        <w:t>σύμφωνα με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9448E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την αντικατάστασή του 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από το αρθ. 36 </w:t>
      </w:r>
      <w:r w:rsidR="0001550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Ν.4280/2014</w:t>
      </w:r>
      <w:r w:rsidR="009448E9">
        <w:rPr>
          <w:rFonts w:ascii="Times New Roman" w:hAnsi="Times New Roman" w:cs="Times New Roman"/>
          <w:bCs/>
          <w:sz w:val="22"/>
          <w:szCs w:val="22"/>
          <w:lang w:val="el-GR"/>
        </w:rPr>
        <w:t>, όπως αυτές εξειδικεύονται για τη νήσο Κύθηρα και το συγκεκριμένο έργο</w:t>
      </w:r>
      <w:r w:rsidR="00F67195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  <w:r w:rsidR="00053B7E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F67195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Προς τούτο</w:t>
      </w:r>
      <w:r w:rsidR="006F5FB1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παρακαλούμε όπως </w:t>
      </w:r>
      <w:r w:rsidR="002C3BC5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αποστείλετε </w:t>
      </w:r>
      <w:r w:rsidR="006F5FB1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την ΑΕΠΟ</w:t>
      </w:r>
      <w:r w:rsidR="00C70BCB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6F5FB1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στο αρμόδιο Δασαρχείο </w:t>
      </w:r>
      <w:r w:rsidR="00E16C6A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  <w:r w:rsidR="00B80599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6F5FB1"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αμέσως μετά την έκδοσή </w:t>
      </w:r>
      <w:r w:rsidR="0001550F" w:rsidRPr="008D6F08">
        <w:rPr>
          <w:rFonts w:ascii="Times New Roman" w:hAnsi="Times New Roman" w:cs="Times New Roman"/>
          <w:bCs/>
          <w:sz w:val="22"/>
          <w:szCs w:val="22"/>
          <w:lang w:val="el-GR"/>
        </w:rPr>
        <w:t>της.</w:t>
      </w:r>
    </w:p>
    <w:p w:rsidR="00654FF4" w:rsidRPr="008D6F08" w:rsidRDefault="00654FF4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Η παρούσα κοινοποιείται στην Εθνική Επιτροπή Τηλεπικοινωνιών και Ταχυδρομείων για </w:t>
      </w:r>
      <w:r w:rsidR="0078159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τις 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ενέργειες αρμοδιότητάς </w:t>
      </w:r>
      <w:r w:rsidR="00781590">
        <w:rPr>
          <w:rFonts w:ascii="Times New Roman" w:hAnsi="Times New Roman" w:cs="Times New Roman"/>
          <w:bCs/>
          <w:sz w:val="22"/>
          <w:szCs w:val="22"/>
          <w:lang w:val="el-GR"/>
        </w:rPr>
        <w:t>της</w:t>
      </w:r>
      <w:r w:rsidRPr="008D6F08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8D6F08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8D6F08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8D6F08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8D6F08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8D6F08" w:rsidRDefault="00980458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B80599" w:rsidRPr="008D6F08" w:rsidRDefault="00B8059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A027C7" w:rsidRPr="008D6F08" w:rsidRDefault="00A027C7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8D6F08" w:rsidRDefault="009F6BD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8D6F08" w:rsidRDefault="002C3BC5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8D6F08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8D6F08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8D6F08" w:rsidSect="00C011C0">
      <w:footerReference w:type="default" r:id="rId10"/>
      <w:footerReference w:type="first" r:id="rId11"/>
      <w:pgSz w:w="11907" w:h="16840" w:code="9"/>
      <w:pgMar w:top="851" w:right="1021" w:bottom="907" w:left="102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1E" w:rsidRDefault="002D771E" w:rsidP="00C928C7">
      <w:r>
        <w:separator/>
      </w:r>
    </w:p>
  </w:endnote>
  <w:endnote w:type="continuationSeparator" w:id="0">
    <w:p w:rsidR="002D771E" w:rsidRDefault="002D771E" w:rsidP="00C9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740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3934" w:rsidRPr="00FA3934" w:rsidRDefault="00FA3934">
        <w:pPr>
          <w:pStyle w:val="ab"/>
          <w:jc w:val="center"/>
          <w:rPr>
            <w:rFonts w:ascii="Times New Roman" w:hAnsi="Times New Roman" w:cs="Times New Roman"/>
          </w:rPr>
        </w:pPr>
        <w:r w:rsidRPr="00FA3934">
          <w:rPr>
            <w:rFonts w:ascii="Times New Roman" w:hAnsi="Times New Roman" w:cs="Times New Roman"/>
          </w:rPr>
          <w:fldChar w:fldCharType="begin"/>
        </w:r>
        <w:r w:rsidRPr="00FA3934">
          <w:rPr>
            <w:rFonts w:ascii="Times New Roman" w:hAnsi="Times New Roman" w:cs="Times New Roman"/>
          </w:rPr>
          <w:instrText>PAGE   \* MERGEFORMAT</w:instrText>
        </w:r>
        <w:r w:rsidRPr="00FA3934">
          <w:rPr>
            <w:rFonts w:ascii="Times New Roman" w:hAnsi="Times New Roman" w:cs="Times New Roman"/>
          </w:rPr>
          <w:fldChar w:fldCharType="separate"/>
        </w:r>
        <w:r w:rsidR="009448E9" w:rsidRPr="009448E9">
          <w:rPr>
            <w:rFonts w:ascii="Times New Roman" w:hAnsi="Times New Roman" w:cs="Times New Roman"/>
            <w:noProof/>
            <w:lang w:val="el-GR"/>
          </w:rPr>
          <w:t>1</w:t>
        </w:r>
        <w:r w:rsidRPr="00FA3934">
          <w:rPr>
            <w:rFonts w:ascii="Times New Roman" w:hAnsi="Times New Roman" w:cs="Times New Roman"/>
          </w:rPr>
          <w:fldChar w:fldCharType="end"/>
        </w:r>
      </w:p>
    </w:sdtContent>
  </w:sdt>
  <w:p w:rsidR="00C21DAF" w:rsidRDefault="00C21DA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2843"/>
      <w:docPartObj>
        <w:docPartGallery w:val="Page Numbers (Bottom of Page)"/>
        <w:docPartUnique/>
      </w:docPartObj>
    </w:sdtPr>
    <w:sdtEndPr/>
    <w:sdtContent>
      <w:p w:rsidR="00C21DAF" w:rsidRDefault="00C21DAF">
        <w:pPr>
          <w:pStyle w:val="ab"/>
          <w:jc w:val="center"/>
        </w:pPr>
        <w:r>
          <w:t>[</w:t>
        </w:r>
        <w:r w:rsidR="009A62CA">
          <w:fldChar w:fldCharType="begin"/>
        </w:r>
        <w:r w:rsidR="009A62CA">
          <w:instrText xml:space="preserve"> PAGE   \* MERGEFORMAT </w:instrText>
        </w:r>
        <w:r w:rsidR="009A62CA">
          <w:fldChar w:fldCharType="separate"/>
        </w:r>
        <w:r>
          <w:rPr>
            <w:noProof/>
          </w:rPr>
          <w:t>1</w:t>
        </w:r>
        <w:r w:rsidR="009A62CA">
          <w:rPr>
            <w:noProof/>
          </w:rPr>
          <w:fldChar w:fldCharType="end"/>
        </w:r>
        <w:r>
          <w:t>]</w:t>
        </w:r>
      </w:p>
    </w:sdtContent>
  </w:sdt>
  <w:p w:rsidR="00C21DAF" w:rsidRDefault="00C21D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1E" w:rsidRDefault="002D771E" w:rsidP="00C928C7">
      <w:r>
        <w:separator/>
      </w:r>
    </w:p>
  </w:footnote>
  <w:footnote w:type="continuationSeparator" w:id="0">
    <w:p w:rsidR="002D771E" w:rsidRDefault="002D771E" w:rsidP="00C9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AE1"/>
    <w:rsid w:val="0000582A"/>
    <w:rsid w:val="00006487"/>
    <w:rsid w:val="0001550F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65F48"/>
    <w:rsid w:val="000707E0"/>
    <w:rsid w:val="0008312D"/>
    <w:rsid w:val="0008485F"/>
    <w:rsid w:val="000857A5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686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1509C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1F23C6"/>
    <w:rsid w:val="002053AE"/>
    <w:rsid w:val="00213CB6"/>
    <w:rsid w:val="00222854"/>
    <w:rsid w:val="00223D99"/>
    <w:rsid w:val="00234856"/>
    <w:rsid w:val="00234E0D"/>
    <w:rsid w:val="00247CD2"/>
    <w:rsid w:val="002521F4"/>
    <w:rsid w:val="002676F4"/>
    <w:rsid w:val="00284F0D"/>
    <w:rsid w:val="002850A5"/>
    <w:rsid w:val="002A05C9"/>
    <w:rsid w:val="002A1CE9"/>
    <w:rsid w:val="002A3FD1"/>
    <w:rsid w:val="002B3830"/>
    <w:rsid w:val="002B670A"/>
    <w:rsid w:val="002C1E5F"/>
    <w:rsid w:val="002C3BC5"/>
    <w:rsid w:val="002D074A"/>
    <w:rsid w:val="002D5BC8"/>
    <w:rsid w:val="002D771E"/>
    <w:rsid w:val="002D7931"/>
    <w:rsid w:val="002E0902"/>
    <w:rsid w:val="002E4588"/>
    <w:rsid w:val="002E65A4"/>
    <w:rsid w:val="002E7475"/>
    <w:rsid w:val="002F1DCE"/>
    <w:rsid w:val="002F7A20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141"/>
    <w:rsid w:val="00364639"/>
    <w:rsid w:val="00370BDF"/>
    <w:rsid w:val="0037125E"/>
    <w:rsid w:val="00371E1F"/>
    <w:rsid w:val="00372BB7"/>
    <w:rsid w:val="00375E6F"/>
    <w:rsid w:val="00377800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91D44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5286"/>
    <w:rsid w:val="004F682F"/>
    <w:rsid w:val="00507346"/>
    <w:rsid w:val="00514684"/>
    <w:rsid w:val="00517C92"/>
    <w:rsid w:val="00531240"/>
    <w:rsid w:val="00533B65"/>
    <w:rsid w:val="00537486"/>
    <w:rsid w:val="0054091A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5E7E0E"/>
    <w:rsid w:val="00601C1F"/>
    <w:rsid w:val="00603B83"/>
    <w:rsid w:val="006060DD"/>
    <w:rsid w:val="00610C89"/>
    <w:rsid w:val="0061386C"/>
    <w:rsid w:val="00642865"/>
    <w:rsid w:val="00654FF4"/>
    <w:rsid w:val="00655A61"/>
    <w:rsid w:val="006636FF"/>
    <w:rsid w:val="006650DF"/>
    <w:rsid w:val="006709FE"/>
    <w:rsid w:val="00672DCF"/>
    <w:rsid w:val="00672DF5"/>
    <w:rsid w:val="00676B98"/>
    <w:rsid w:val="00681A3F"/>
    <w:rsid w:val="006944A0"/>
    <w:rsid w:val="006A0230"/>
    <w:rsid w:val="006A20A6"/>
    <w:rsid w:val="006A65B6"/>
    <w:rsid w:val="006A6E4D"/>
    <w:rsid w:val="006B2620"/>
    <w:rsid w:val="006C7BA1"/>
    <w:rsid w:val="006D227F"/>
    <w:rsid w:val="006D41B3"/>
    <w:rsid w:val="006E4643"/>
    <w:rsid w:val="006F5FB1"/>
    <w:rsid w:val="00711880"/>
    <w:rsid w:val="00712E5B"/>
    <w:rsid w:val="00714F26"/>
    <w:rsid w:val="0072119B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81590"/>
    <w:rsid w:val="007A4634"/>
    <w:rsid w:val="007B58C3"/>
    <w:rsid w:val="007B6C5F"/>
    <w:rsid w:val="007C3091"/>
    <w:rsid w:val="007E19B2"/>
    <w:rsid w:val="007E6D1C"/>
    <w:rsid w:val="007F22EA"/>
    <w:rsid w:val="007F29FB"/>
    <w:rsid w:val="0080560C"/>
    <w:rsid w:val="00806CE2"/>
    <w:rsid w:val="00807C57"/>
    <w:rsid w:val="00814756"/>
    <w:rsid w:val="00816275"/>
    <w:rsid w:val="00823616"/>
    <w:rsid w:val="00823E46"/>
    <w:rsid w:val="00834BDD"/>
    <w:rsid w:val="00836296"/>
    <w:rsid w:val="00837FFE"/>
    <w:rsid w:val="0084000F"/>
    <w:rsid w:val="00864369"/>
    <w:rsid w:val="00864805"/>
    <w:rsid w:val="00866632"/>
    <w:rsid w:val="008722D0"/>
    <w:rsid w:val="0087438E"/>
    <w:rsid w:val="00874A34"/>
    <w:rsid w:val="00884244"/>
    <w:rsid w:val="00891363"/>
    <w:rsid w:val="00894E9F"/>
    <w:rsid w:val="00895D51"/>
    <w:rsid w:val="008A6D2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D6F08"/>
    <w:rsid w:val="008E32E8"/>
    <w:rsid w:val="00902E9C"/>
    <w:rsid w:val="00904C42"/>
    <w:rsid w:val="009151C5"/>
    <w:rsid w:val="00921C29"/>
    <w:rsid w:val="0092343F"/>
    <w:rsid w:val="00924297"/>
    <w:rsid w:val="00926066"/>
    <w:rsid w:val="009411B6"/>
    <w:rsid w:val="009448E9"/>
    <w:rsid w:val="009679D2"/>
    <w:rsid w:val="009750EC"/>
    <w:rsid w:val="00980458"/>
    <w:rsid w:val="0098107A"/>
    <w:rsid w:val="00987D72"/>
    <w:rsid w:val="009964AA"/>
    <w:rsid w:val="009A62CA"/>
    <w:rsid w:val="009B521F"/>
    <w:rsid w:val="009C2EC8"/>
    <w:rsid w:val="009D678D"/>
    <w:rsid w:val="009D6F61"/>
    <w:rsid w:val="009E12EE"/>
    <w:rsid w:val="009F223A"/>
    <w:rsid w:val="009F6BD9"/>
    <w:rsid w:val="00A027C7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56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B7610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69D1"/>
    <w:rsid w:val="00B31960"/>
    <w:rsid w:val="00B40254"/>
    <w:rsid w:val="00B40566"/>
    <w:rsid w:val="00B51D0E"/>
    <w:rsid w:val="00B543A8"/>
    <w:rsid w:val="00B60725"/>
    <w:rsid w:val="00B61C4A"/>
    <w:rsid w:val="00B65042"/>
    <w:rsid w:val="00B700E0"/>
    <w:rsid w:val="00B71D1A"/>
    <w:rsid w:val="00B73502"/>
    <w:rsid w:val="00B739A0"/>
    <w:rsid w:val="00B77E44"/>
    <w:rsid w:val="00B80599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011C0"/>
    <w:rsid w:val="00C14EB9"/>
    <w:rsid w:val="00C21DAF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28C7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1464A"/>
    <w:rsid w:val="00D203CE"/>
    <w:rsid w:val="00D3152A"/>
    <w:rsid w:val="00D3469F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6C6A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77E32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47CAA"/>
    <w:rsid w:val="00F55B2A"/>
    <w:rsid w:val="00F645B6"/>
    <w:rsid w:val="00F65453"/>
    <w:rsid w:val="00F67195"/>
    <w:rsid w:val="00F849A1"/>
    <w:rsid w:val="00F85734"/>
    <w:rsid w:val="00F94078"/>
    <w:rsid w:val="00F94C25"/>
    <w:rsid w:val="00F96ECB"/>
    <w:rsid w:val="00FA2200"/>
    <w:rsid w:val="00FA3934"/>
    <w:rsid w:val="00FA3B39"/>
    <w:rsid w:val="00FC7AED"/>
    <w:rsid w:val="00FD7F1B"/>
    <w:rsid w:val="00FE0049"/>
    <w:rsid w:val="00FE00C8"/>
    <w:rsid w:val="00FE2C5F"/>
    <w:rsid w:val="00FF0A20"/>
    <w:rsid w:val="00FF248B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024285-81F3-48BA-A0DA-2C22DBB0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rsid w:val="00C928C7"/>
  </w:style>
  <w:style w:type="character" w:customStyle="1" w:styleId="Char">
    <w:name w:val="Κείμενο υποσημείωσης Char"/>
    <w:basedOn w:val="a0"/>
    <w:link w:val="a8"/>
    <w:rsid w:val="00C928C7"/>
    <w:rPr>
      <w:rFonts w:ascii="Arial" w:hAnsi="Arial" w:cs="Arial"/>
      <w:lang w:val="en-US"/>
    </w:rPr>
  </w:style>
  <w:style w:type="character" w:styleId="a9">
    <w:name w:val="footnote reference"/>
    <w:basedOn w:val="a0"/>
    <w:rsid w:val="00C928C7"/>
    <w:rPr>
      <w:vertAlign w:val="superscript"/>
    </w:rPr>
  </w:style>
  <w:style w:type="paragraph" w:styleId="aa">
    <w:name w:val="header"/>
    <w:basedOn w:val="a"/>
    <w:link w:val="Char0"/>
    <w:rsid w:val="00C21D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C21DAF"/>
    <w:rPr>
      <w:rFonts w:ascii="Arial" w:hAnsi="Arial" w:cs="Arial"/>
      <w:lang w:val="en-US"/>
    </w:rPr>
  </w:style>
  <w:style w:type="paragraph" w:styleId="ab">
    <w:name w:val="footer"/>
    <w:basedOn w:val="a"/>
    <w:link w:val="Char1"/>
    <w:uiPriority w:val="99"/>
    <w:rsid w:val="00C21D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C21DAF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E8C88-B590-4798-989F-E3E741D4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4049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syntinismou</cp:lastModifiedBy>
  <cp:revision>5</cp:revision>
  <cp:lastPrinted>2015-08-06T07:51:00Z</cp:lastPrinted>
  <dcterms:created xsi:type="dcterms:W3CDTF">2017-05-11T11:12:00Z</dcterms:created>
  <dcterms:modified xsi:type="dcterms:W3CDTF">2017-05-12T05:30:00Z</dcterms:modified>
</cp:coreProperties>
</file>